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2E73DA">
        <w:rPr>
          <w:szCs w:val="22"/>
        </w:rPr>
        <w:t xml:space="preserve">выполнение работ </w:t>
      </w:r>
      <w:r w:rsidR="002E73DA" w:rsidRPr="00445318">
        <w:rPr>
          <w:szCs w:val="22"/>
        </w:rPr>
        <w:t xml:space="preserve">по ремонту </w:t>
      </w:r>
      <w:r w:rsidR="002E73DA" w:rsidRPr="008B6F8A">
        <w:rPr>
          <w:szCs w:val="22"/>
        </w:rPr>
        <w:t>оборудования и трубопроводов установки ГНЭ цех №5</w:t>
      </w:r>
      <w:r w:rsidR="00EE4641" w:rsidRPr="00346FEF">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90353E">
        <w:rPr>
          <w:szCs w:val="22"/>
        </w:rPr>
        <w:t>единым лотом:</w:t>
      </w:r>
    </w:p>
    <w:p w:rsidR="0090353E" w:rsidRPr="0090353E" w:rsidRDefault="0090353E" w:rsidP="0090353E">
      <w:pPr>
        <w:jc w:val="both"/>
        <w:rPr>
          <w:rFonts w:cs="Arial"/>
          <w:szCs w:val="22"/>
        </w:rPr>
      </w:pPr>
      <w:r w:rsidRPr="0090353E">
        <w:rPr>
          <w:rFonts w:cs="Arial"/>
          <w:szCs w:val="22"/>
        </w:rPr>
        <w:t xml:space="preserve">Работы </w:t>
      </w:r>
      <w:r w:rsidR="002E73DA" w:rsidRPr="00445318">
        <w:rPr>
          <w:szCs w:val="22"/>
        </w:rPr>
        <w:t xml:space="preserve">по ремонту </w:t>
      </w:r>
      <w:r w:rsidR="002E73DA" w:rsidRPr="008B6F8A">
        <w:rPr>
          <w:szCs w:val="22"/>
        </w:rPr>
        <w:t>оборудования и трубопроводов установки ГНЭ цех №5</w:t>
      </w:r>
      <w:r w:rsidR="002E73DA" w:rsidRPr="00346FEF">
        <w:rPr>
          <w:szCs w:val="22"/>
        </w:rPr>
        <w:t>.</w:t>
      </w:r>
    </w:p>
    <w:tbl>
      <w:tblPr>
        <w:tblW w:w="0" w:type="auto"/>
        <w:tblInd w:w="-15" w:type="dxa"/>
        <w:tblLayout w:type="fixed"/>
        <w:tblLook w:val="0000" w:firstRow="0" w:lastRow="0" w:firstColumn="0" w:lastColumn="0" w:noHBand="0" w:noVBand="0"/>
      </w:tblPr>
      <w:tblGrid>
        <w:gridCol w:w="549"/>
        <w:gridCol w:w="8505"/>
        <w:gridCol w:w="1134"/>
      </w:tblGrid>
      <w:tr w:rsidR="0090353E" w:rsidTr="002E73DA">
        <w:tc>
          <w:tcPr>
            <w:tcW w:w="549"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 п/п</w:t>
            </w:r>
          </w:p>
        </w:tc>
        <w:tc>
          <w:tcPr>
            <w:tcW w:w="8505"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90353E" w:rsidRPr="001737C4" w:rsidRDefault="0090353E" w:rsidP="007845F1">
            <w:pPr>
              <w:snapToGrid w:val="0"/>
              <w:rPr>
                <w:b/>
              </w:rPr>
            </w:pPr>
            <w:r w:rsidRPr="001737C4">
              <w:rPr>
                <w:b/>
              </w:rPr>
              <w:t>Объект</w:t>
            </w:r>
          </w:p>
        </w:tc>
      </w:tr>
      <w:tr w:rsidR="002E73DA" w:rsidTr="002E73DA">
        <w:trPr>
          <w:cantSplit/>
          <w:trHeight w:hRule="exact" w:val="2587"/>
        </w:trPr>
        <w:tc>
          <w:tcPr>
            <w:tcW w:w="549" w:type="dxa"/>
            <w:tcBorders>
              <w:top w:val="single" w:sz="4" w:space="0" w:color="000000"/>
              <w:left w:val="single" w:sz="4" w:space="0" w:color="000000"/>
              <w:bottom w:val="single" w:sz="4" w:space="0" w:color="000000"/>
            </w:tcBorders>
          </w:tcPr>
          <w:p w:rsidR="002E73DA" w:rsidRDefault="002E73DA" w:rsidP="002E73DA">
            <w:pPr>
              <w:snapToGrid w:val="0"/>
              <w:rPr>
                <w:sz w:val="24"/>
              </w:rPr>
            </w:pPr>
          </w:p>
        </w:tc>
        <w:tc>
          <w:tcPr>
            <w:tcW w:w="8505" w:type="dxa"/>
            <w:tcBorders>
              <w:top w:val="single" w:sz="4" w:space="0" w:color="000000"/>
              <w:left w:val="single" w:sz="4" w:space="0" w:color="000000"/>
              <w:bottom w:val="single" w:sz="4" w:space="0" w:color="000000"/>
            </w:tcBorders>
            <w:shd w:val="clear" w:color="auto" w:fill="auto"/>
            <w:vAlign w:val="center"/>
          </w:tcPr>
          <w:p w:rsidR="002E73DA" w:rsidRPr="00087514" w:rsidRDefault="002E73DA" w:rsidP="002E73DA">
            <w:pPr>
              <w:spacing w:before="0"/>
              <w:rPr>
                <w:sz w:val="18"/>
                <w:szCs w:val="18"/>
              </w:rPr>
            </w:pPr>
            <w:r w:rsidRPr="00087514">
              <w:rPr>
                <w:sz w:val="18"/>
                <w:szCs w:val="18"/>
              </w:rPr>
              <w:t xml:space="preserve">1. </w:t>
            </w:r>
            <w:r w:rsidRPr="004047CA">
              <w:rPr>
                <w:sz w:val="18"/>
                <w:szCs w:val="18"/>
              </w:rPr>
              <w:t>Подгот</w:t>
            </w:r>
            <w:r>
              <w:rPr>
                <w:sz w:val="18"/>
                <w:szCs w:val="18"/>
              </w:rPr>
              <w:t>овительные мероприятия для ремонта и ревизии аппаратов для проведения ЭПБ (промывка, опрессовка, отглушение, чистка</w:t>
            </w:r>
            <w:r w:rsidRPr="00087514">
              <w:rPr>
                <w:sz w:val="18"/>
                <w:szCs w:val="18"/>
              </w:rPr>
              <w:t>);</w:t>
            </w:r>
          </w:p>
          <w:p w:rsidR="002E73DA" w:rsidRPr="00087514" w:rsidRDefault="002E73DA" w:rsidP="002E73DA">
            <w:pPr>
              <w:spacing w:before="0"/>
              <w:rPr>
                <w:sz w:val="18"/>
                <w:szCs w:val="18"/>
              </w:rPr>
            </w:pPr>
            <w:r w:rsidRPr="00087514">
              <w:rPr>
                <w:sz w:val="18"/>
                <w:szCs w:val="18"/>
              </w:rPr>
              <w:t xml:space="preserve">2. </w:t>
            </w:r>
            <w:r>
              <w:rPr>
                <w:sz w:val="18"/>
                <w:szCs w:val="18"/>
              </w:rPr>
              <w:t>Ремонт, ревизия аппаратов</w:t>
            </w:r>
            <w:r w:rsidRPr="00087514">
              <w:rPr>
                <w:sz w:val="18"/>
                <w:szCs w:val="18"/>
              </w:rPr>
              <w:t>;</w:t>
            </w:r>
          </w:p>
          <w:p w:rsidR="002E73DA" w:rsidRDefault="002E73DA" w:rsidP="002E73DA">
            <w:pPr>
              <w:spacing w:before="0"/>
              <w:rPr>
                <w:sz w:val="18"/>
                <w:szCs w:val="18"/>
              </w:rPr>
            </w:pPr>
            <w:r>
              <w:rPr>
                <w:sz w:val="18"/>
                <w:szCs w:val="18"/>
              </w:rPr>
              <w:t>3. Ремонт и ревизия трубопроводов</w:t>
            </w:r>
            <w:r w:rsidRPr="00087514">
              <w:rPr>
                <w:sz w:val="18"/>
                <w:szCs w:val="18"/>
              </w:rPr>
              <w:t>;</w:t>
            </w:r>
          </w:p>
          <w:p w:rsidR="002E73DA" w:rsidRDefault="002E73DA" w:rsidP="002E73DA">
            <w:pPr>
              <w:spacing w:before="0"/>
              <w:rPr>
                <w:sz w:val="18"/>
                <w:szCs w:val="18"/>
              </w:rPr>
            </w:pPr>
            <w:r>
              <w:rPr>
                <w:sz w:val="18"/>
                <w:szCs w:val="18"/>
              </w:rPr>
              <w:t>4. Устройство окон в изоляции для ЭПБ трубопроводов;</w:t>
            </w:r>
          </w:p>
          <w:p w:rsidR="002E73DA" w:rsidRDefault="002E73DA" w:rsidP="002E73DA">
            <w:pPr>
              <w:spacing w:before="0"/>
              <w:rPr>
                <w:sz w:val="18"/>
                <w:szCs w:val="18"/>
              </w:rPr>
            </w:pPr>
            <w:r>
              <w:rPr>
                <w:sz w:val="18"/>
                <w:szCs w:val="18"/>
              </w:rPr>
              <w:t>5. Ремонт и ревизия запорной арматуры;</w:t>
            </w:r>
          </w:p>
          <w:p w:rsidR="002E73DA" w:rsidRDefault="002E73DA" w:rsidP="002E73DA">
            <w:pPr>
              <w:spacing w:before="0"/>
              <w:rPr>
                <w:sz w:val="18"/>
                <w:szCs w:val="18"/>
              </w:rPr>
            </w:pPr>
            <w:r>
              <w:rPr>
                <w:sz w:val="18"/>
                <w:szCs w:val="18"/>
              </w:rPr>
              <w:t>6. Ремонт КИПиА;</w:t>
            </w:r>
          </w:p>
          <w:p w:rsidR="002E73DA" w:rsidRDefault="002E73DA" w:rsidP="002E73DA">
            <w:pPr>
              <w:spacing w:before="0"/>
              <w:rPr>
                <w:sz w:val="18"/>
                <w:szCs w:val="18"/>
              </w:rPr>
            </w:pPr>
            <w:r>
              <w:rPr>
                <w:sz w:val="18"/>
                <w:szCs w:val="18"/>
              </w:rPr>
              <w:t>7. Ремонт металлоконструкций;</w:t>
            </w:r>
          </w:p>
          <w:p w:rsidR="002E73DA" w:rsidRPr="00087514" w:rsidRDefault="002E73DA" w:rsidP="002E73DA">
            <w:pPr>
              <w:spacing w:before="0"/>
              <w:rPr>
                <w:sz w:val="18"/>
                <w:szCs w:val="18"/>
              </w:rPr>
            </w:pPr>
            <w:r>
              <w:rPr>
                <w:sz w:val="18"/>
                <w:szCs w:val="18"/>
              </w:rPr>
              <w:t>8. Ремонт электрооборудования;</w:t>
            </w:r>
          </w:p>
          <w:p w:rsidR="002E73DA" w:rsidRPr="00087514" w:rsidRDefault="002E73DA" w:rsidP="002E73DA">
            <w:pPr>
              <w:spacing w:before="0"/>
              <w:rPr>
                <w:sz w:val="18"/>
                <w:szCs w:val="18"/>
              </w:rPr>
            </w:pPr>
            <w:r>
              <w:rPr>
                <w:sz w:val="18"/>
                <w:szCs w:val="18"/>
              </w:rPr>
              <w:t>9. Уборка мест выполнения работ, вывоз мусора.</w:t>
            </w:r>
          </w:p>
          <w:p w:rsidR="002E73DA" w:rsidRDefault="002E73DA" w:rsidP="002E73DA">
            <w:pPr>
              <w:snapToGrid w:val="0"/>
              <w:spacing w:before="0"/>
            </w:pPr>
            <w:r w:rsidRPr="00087514">
              <w:rPr>
                <w:sz w:val="18"/>
                <w:szCs w:val="18"/>
              </w:rPr>
              <w:t>Подробный перече</w:t>
            </w:r>
            <w:r>
              <w:rPr>
                <w:sz w:val="18"/>
                <w:szCs w:val="18"/>
              </w:rPr>
              <w:t>нь ремонтируемого оборудования указан в утвержденной дефектной ведомости</w:t>
            </w:r>
            <w:r w:rsidRPr="00087514">
              <w:rPr>
                <w:sz w:val="18"/>
                <w:szCs w:val="18"/>
              </w:rPr>
              <w:t xml:space="preserve"> на </w:t>
            </w:r>
            <w:r>
              <w:rPr>
                <w:sz w:val="18"/>
                <w:szCs w:val="18"/>
              </w:rPr>
              <w:t xml:space="preserve">ремонт </w:t>
            </w:r>
            <w:r w:rsidRPr="001B0B0A">
              <w:rPr>
                <w:sz w:val="18"/>
                <w:szCs w:val="18"/>
              </w:rPr>
              <w:t>оборудования и трубопроводов установки ГНЭ цех №5</w:t>
            </w:r>
            <w:r>
              <w:rPr>
                <w:sz w:val="18"/>
                <w:szCs w:val="1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3DA" w:rsidRDefault="002E73DA" w:rsidP="002E73DA">
            <w:pPr>
              <w:snapToGrid w:val="0"/>
              <w:spacing w:before="0"/>
            </w:pPr>
            <w:r>
              <w:t xml:space="preserve"> ГНЭ, цех №5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90353E" w:rsidRDefault="00EF1336" w:rsidP="00640F62">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2E73DA" w:rsidRPr="00727428">
        <w:rPr>
          <w:szCs w:val="22"/>
        </w:rPr>
        <w:t xml:space="preserve">начало работ – с даты подписания договора, окончание работ – </w:t>
      </w:r>
      <w:r w:rsidR="002E73DA">
        <w:rPr>
          <w:szCs w:val="22"/>
        </w:rPr>
        <w:t>31 декабря</w:t>
      </w:r>
      <w:r w:rsidR="002E73DA" w:rsidRPr="006E4E51">
        <w:rPr>
          <w:szCs w:val="22"/>
        </w:rPr>
        <w:t xml:space="preserve"> 2018</w:t>
      </w:r>
      <w:r w:rsidR="002E73DA">
        <w:rPr>
          <w:szCs w:val="22"/>
        </w:rPr>
        <w:t xml:space="preserve"> </w:t>
      </w:r>
      <w:r w:rsidR="002E73DA" w:rsidRPr="00727428">
        <w:rPr>
          <w:szCs w:val="22"/>
        </w:rPr>
        <w:t>г</w:t>
      </w:r>
      <w:r w:rsidR="002E73DA">
        <w:rPr>
          <w:szCs w:val="22"/>
        </w:rPr>
        <w:t xml:space="preserve">. </w:t>
      </w:r>
      <w:r w:rsidR="002E73DA" w:rsidRPr="00774474">
        <w:rPr>
          <w:szCs w:val="22"/>
        </w:rPr>
        <w:t>Окончание</w:t>
      </w:r>
      <w:r w:rsidR="002E73DA">
        <w:rPr>
          <w:szCs w:val="22"/>
        </w:rPr>
        <w:t xml:space="preserve"> работ в целом и отдельных этапов (в случае их наличия) оформляются двухсторонними актами выполненных работ</w:t>
      </w:r>
      <w:r w:rsidR="00F077EA" w:rsidRPr="00F077EA">
        <w:rPr>
          <w:szCs w:val="22"/>
        </w:rPr>
        <w:t>.</w:t>
      </w:r>
    </w:p>
    <w:p w:rsidR="00346FEF" w:rsidRDefault="00EF1336" w:rsidP="00346FEF">
      <w:pPr>
        <w:jc w:val="both"/>
        <w:rPr>
          <w:szCs w:val="22"/>
        </w:rPr>
      </w:pPr>
      <w:r w:rsidRPr="00EF1336">
        <w:rPr>
          <w:rFonts w:cs="Arial"/>
          <w:b/>
          <w:szCs w:val="22"/>
          <w:u w:val="single"/>
        </w:rPr>
        <w:t>Условия оплаты</w:t>
      </w:r>
      <w:r w:rsidRPr="00EF1336">
        <w:rPr>
          <w:rFonts w:cs="Arial"/>
          <w:szCs w:val="22"/>
        </w:rPr>
        <w:t xml:space="preserve">: </w:t>
      </w:r>
      <w:r w:rsidR="00346FEF">
        <w:rPr>
          <w:szCs w:val="22"/>
        </w:rPr>
        <w:t>по предоставленным подписанным актам выполненных работ и счетам–фактурам, с отсрочкой платежа 90 (девяносто) календарных дней.</w:t>
      </w:r>
    </w:p>
    <w:p w:rsidR="00346FEF" w:rsidRDefault="00346FEF" w:rsidP="00346FEF">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346FEF" w:rsidRDefault="00346FEF" w:rsidP="00346FEF">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346FEF" w:rsidRPr="00EA2FD2" w:rsidRDefault="00346FEF" w:rsidP="00346FEF">
      <w:pPr>
        <w:autoSpaceDE w:val="0"/>
        <w:spacing w:before="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346FEF" w:rsidRPr="006A726D" w:rsidRDefault="00346FEF" w:rsidP="00346FEF">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346FEF" w:rsidRPr="006A726D" w:rsidRDefault="00346FEF" w:rsidP="00346FEF">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346FEF" w:rsidRPr="006A726D" w:rsidRDefault="00346FEF" w:rsidP="00346FEF">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C1210D" w:rsidRDefault="00346FEF" w:rsidP="00346FEF">
      <w:pPr>
        <w:spacing w:before="0"/>
        <w:jc w:val="both"/>
        <w:rPr>
          <w:b/>
          <w:szCs w:val="22"/>
        </w:rPr>
      </w:pPr>
      <w:r w:rsidRPr="006A726D">
        <w:rPr>
          <w:szCs w:val="22"/>
        </w:rPr>
        <w:t xml:space="preserve">- </w:t>
      </w:r>
      <w:r w:rsidR="002E73DA" w:rsidRPr="006A726D">
        <w:rPr>
          <w:szCs w:val="22"/>
        </w:rPr>
        <w:t xml:space="preserve">твердая договорная цена на работы </w:t>
      </w:r>
      <w:r w:rsidR="002E73DA" w:rsidRPr="00497701">
        <w:rPr>
          <w:szCs w:val="22"/>
        </w:rPr>
        <w:t xml:space="preserve">по ремонту </w:t>
      </w:r>
      <w:r w:rsidR="002E73DA" w:rsidRPr="008B6F8A">
        <w:rPr>
          <w:szCs w:val="22"/>
        </w:rPr>
        <w:t>оборудования и трубопроводов установки ГНЭ цех №5</w:t>
      </w:r>
      <w:r w:rsidR="002E73DA">
        <w:rPr>
          <w:b/>
          <w:szCs w:val="22"/>
        </w:rPr>
        <w:t>,</w:t>
      </w:r>
      <w:r w:rsidR="002E73DA"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sidR="002E73DA">
        <w:rPr>
          <w:b/>
          <w:szCs w:val="22"/>
        </w:rPr>
        <w:t xml:space="preserve"> </w:t>
      </w:r>
      <w:r w:rsidR="002E73DA" w:rsidRPr="00232DB5">
        <w:rPr>
          <w:b/>
          <w:szCs w:val="22"/>
        </w:rPr>
        <w:t>(проезд, проживание, питание)</w:t>
      </w:r>
      <w:r w:rsidR="002E73DA" w:rsidRPr="00396962">
        <w:rPr>
          <w:b/>
          <w:szCs w:val="22"/>
        </w:rPr>
        <w:t>, оборудования и техники,</w:t>
      </w:r>
      <w:r w:rsidR="002E73DA" w:rsidRPr="00753B6D">
        <w:rPr>
          <w:b/>
          <w:szCs w:val="22"/>
        </w:rPr>
        <w:t xml:space="preserve"> </w:t>
      </w:r>
      <w:r w:rsidR="002E73DA" w:rsidRPr="004A367B">
        <w:rPr>
          <w:b/>
          <w:szCs w:val="22"/>
        </w:rPr>
        <w:t xml:space="preserve">а </w:t>
      </w:r>
      <w:r w:rsidR="002E73DA">
        <w:rPr>
          <w:b/>
          <w:szCs w:val="22"/>
        </w:rPr>
        <w:t xml:space="preserve">также на </w:t>
      </w:r>
      <w:r w:rsidR="002E73DA" w:rsidRPr="009C0CB3">
        <w:rPr>
          <w:b/>
          <w:szCs w:val="22"/>
        </w:rPr>
        <w:t>работу грузоподъемных механизмов, не входящих в сметные расценки,</w:t>
      </w:r>
      <w:r w:rsidR="002E73DA">
        <w:rPr>
          <w:b/>
          <w:szCs w:val="22"/>
        </w:rPr>
        <w:t xml:space="preserve"> </w:t>
      </w:r>
      <w:r w:rsidR="002E73DA" w:rsidRPr="00396962">
        <w:rPr>
          <w:b/>
          <w:szCs w:val="22"/>
        </w:rPr>
        <w:t>необходимых для выполнения данных работ</w:t>
      </w:r>
      <w:r w:rsidR="00C1210D" w:rsidRPr="00C1210D">
        <w:rPr>
          <w:b/>
          <w:szCs w:val="22"/>
        </w:rPr>
        <w:t>.</w:t>
      </w:r>
    </w:p>
    <w:p w:rsidR="002E73DA" w:rsidRPr="002E73DA" w:rsidRDefault="002E73DA" w:rsidP="00346FEF">
      <w:pPr>
        <w:spacing w:before="0"/>
        <w:jc w:val="both"/>
        <w:rPr>
          <w:b/>
          <w:sz w:val="16"/>
          <w:szCs w:val="16"/>
        </w:rPr>
      </w:pPr>
    </w:p>
    <w:p w:rsidR="00EF20C7" w:rsidRPr="00C1210D" w:rsidRDefault="00EF20C7" w:rsidP="00346FEF">
      <w:pPr>
        <w:spacing w:before="0"/>
        <w:jc w:val="both"/>
        <w:rPr>
          <w:b/>
          <w:szCs w:val="22"/>
        </w:rPr>
      </w:pPr>
      <w:r w:rsidRPr="00C1210D">
        <w:rPr>
          <w:b/>
          <w:szCs w:val="22"/>
        </w:rPr>
        <w:t>Локальные сметы №</w:t>
      </w:r>
      <w:r w:rsidR="002E73DA" w:rsidRPr="002E73DA">
        <w:rPr>
          <w:b/>
          <w:szCs w:val="22"/>
        </w:rPr>
        <w:t>178-2017, 53/17, 54/17, 01:00001, 01:00005</w:t>
      </w:r>
      <w:r w:rsidR="002E73DA">
        <w:rPr>
          <w:b/>
          <w:szCs w:val="22"/>
        </w:rPr>
        <w:t xml:space="preserve"> </w:t>
      </w:r>
      <w:r w:rsidRPr="00C1210D">
        <w:rPr>
          <w:b/>
          <w:szCs w:val="22"/>
        </w:rPr>
        <w:t>представленные в составе проектно-технической документации изменениям со стороны контрагентов не подлежат</w:t>
      </w:r>
    </w:p>
    <w:p w:rsidR="007845F1" w:rsidRPr="007845F1" w:rsidRDefault="007845F1" w:rsidP="007845F1">
      <w:pPr>
        <w:jc w:val="both"/>
        <w:rPr>
          <w:szCs w:val="22"/>
        </w:rPr>
      </w:pPr>
      <w:r w:rsidRPr="007845F1">
        <w:rPr>
          <w:b/>
          <w:szCs w:val="22"/>
          <w:u w:val="single"/>
        </w:rPr>
        <w:t>Проектно-техническая документация</w:t>
      </w:r>
      <w:r w:rsidRPr="007845F1">
        <w:rPr>
          <w:szCs w:val="22"/>
        </w:rPr>
        <w:t xml:space="preserve">: </w:t>
      </w:r>
      <w:r w:rsidR="002E73DA">
        <w:rPr>
          <w:szCs w:val="22"/>
        </w:rPr>
        <w:t xml:space="preserve">утвержденная дефектная ведомость на Работы по ремонту </w:t>
      </w:r>
      <w:r w:rsidR="002E73DA" w:rsidRPr="008B6F8A">
        <w:rPr>
          <w:szCs w:val="22"/>
        </w:rPr>
        <w:t>оборудования и трубопроводов установки ГНЭ цех №5</w:t>
      </w:r>
      <w:r w:rsidR="002E73DA">
        <w:rPr>
          <w:szCs w:val="22"/>
        </w:rPr>
        <w:t>, локальные сметы №178-2017, 53/17, 54/17, 01:00001, 01:00005</w:t>
      </w:r>
      <w:r w:rsidR="002E73DA">
        <w:rPr>
          <w:b/>
          <w:szCs w:val="22"/>
        </w:rPr>
        <w:t xml:space="preserve"> </w:t>
      </w:r>
      <w:r w:rsidR="002E73DA">
        <w:rPr>
          <w:szCs w:val="22"/>
        </w:rPr>
        <w:t xml:space="preserve">на Работы </w:t>
      </w:r>
      <w:r w:rsidR="002E73DA" w:rsidRPr="00497701">
        <w:rPr>
          <w:szCs w:val="22"/>
        </w:rPr>
        <w:t xml:space="preserve">по ремонту </w:t>
      </w:r>
      <w:r w:rsidR="002E73DA" w:rsidRPr="008B6F8A">
        <w:rPr>
          <w:szCs w:val="22"/>
        </w:rPr>
        <w:t>оборудования и трубопроводов установки ГНЭ цех №5</w:t>
      </w:r>
      <w:r w:rsidR="002E73DA">
        <w:rPr>
          <w:szCs w:val="22"/>
        </w:rPr>
        <w:t xml:space="preserve"> передаются</w:t>
      </w:r>
      <w:r w:rsidR="00346FEF" w:rsidRPr="00F815C6">
        <w:rPr>
          <w:color w:val="000000"/>
          <w:szCs w:val="22"/>
        </w:rPr>
        <w:t xml:space="preserve"> Контрагентам в электронном </w:t>
      </w:r>
      <w:r w:rsidR="00346FEF" w:rsidRPr="00F815C6">
        <w:rPr>
          <w:szCs w:val="22"/>
        </w:rPr>
        <w:t xml:space="preserve">виде, посредством </w:t>
      </w:r>
      <w:r w:rsidR="00346FEF" w:rsidRPr="00F815C6">
        <w:rPr>
          <w:szCs w:val="22"/>
          <w:lang w:val="en-US"/>
        </w:rPr>
        <w:t>USB</w:t>
      </w:r>
      <w:r w:rsidR="00346FEF" w:rsidRPr="00F815C6">
        <w:rPr>
          <w:szCs w:val="22"/>
        </w:rPr>
        <w:t xml:space="preserve"> флеш - накопителя / электронной почты</w:t>
      </w:r>
      <w:r w:rsidRPr="007845F1">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lastRenderedPageBreak/>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 xml:space="preserve">в указанные сроки и отвечать требованиям соответствующих стандартов, норм и технических условий, </w:t>
      </w:r>
      <w:r w:rsidR="002E73DA" w:rsidRPr="00CE72DF">
        <w:rPr>
          <w:szCs w:val="22"/>
        </w:rPr>
        <w:t>в</w:t>
      </w:r>
      <w:r w:rsidR="002E73DA">
        <w:rPr>
          <w:szCs w:val="22"/>
        </w:rPr>
        <w:t xml:space="preserve"> </w:t>
      </w:r>
      <w:r w:rsidR="002E73DA" w:rsidRPr="00CE72DF">
        <w:rPr>
          <w:szCs w:val="22"/>
        </w:rPr>
        <w:t>т.ч.</w:t>
      </w:r>
      <w:r w:rsidR="002E73DA">
        <w:rPr>
          <w:szCs w:val="22"/>
        </w:rPr>
        <w:t xml:space="preserve"> СП 16.13330.2011, СП 63.13330.2012, СП 70.13330.2012, СП 45.13330.2012, СП 75.13330.2011, СП 61.13330.2012, СП 126.13330.2012</w:t>
      </w:r>
      <w:r w:rsidR="002E73DA"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86"/>
        <w:gridCol w:w="2693"/>
        <w:gridCol w:w="1701"/>
        <w:gridCol w:w="1418"/>
      </w:tblGrid>
      <w:tr w:rsidR="002E73DA" w:rsidTr="00B95769">
        <w:trPr>
          <w:trHeight w:val="1065"/>
          <w:tblHeader/>
        </w:trPr>
        <w:tc>
          <w:tcPr>
            <w:tcW w:w="709" w:type="dxa"/>
            <w:shd w:val="clear" w:color="auto" w:fill="D9D9D9"/>
            <w:vAlign w:val="center"/>
            <w:hideMark/>
          </w:tcPr>
          <w:p w:rsidR="002E73DA" w:rsidRPr="002E73DA" w:rsidRDefault="002E73DA" w:rsidP="001E2691">
            <w:pPr>
              <w:rPr>
                <w:b/>
                <w:bCs/>
                <w:sz w:val="20"/>
                <w:szCs w:val="20"/>
              </w:rPr>
            </w:pPr>
            <w:r w:rsidRPr="002E73DA">
              <w:rPr>
                <w:b/>
                <w:bCs/>
                <w:sz w:val="20"/>
                <w:szCs w:val="20"/>
              </w:rPr>
              <w:t>№ п/п</w:t>
            </w:r>
          </w:p>
        </w:tc>
        <w:tc>
          <w:tcPr>
            <w:tcW w:w="3686" w:type="dxa"/>
            <w:shd w:val="clear" w:color="auto" w:fill="D9D9D9"/>
            <w:vAlign w:val="center"/>
            <w:hideMark/>
          </w:tcPr>
          <w:p w:rsidR="002E73DA" w:rsidRPr="002E73DA" w:rsidRDefault="002E73DA" w:rsidP="001E2691">
            <w:pPr>
              <w:rPr>
                <w:b/>
                <w:bCs/>
                <w:sz w:val="20"/>
                <w:szCs w:val="20"/>
              </w:rPr>
            </w:pPr>
            <w:r w:rsidRPr="002E73DA">
              <w:rPr>
                <w:b/>
                <w:bCs/>
                <w:sz w:val="20"/>
                <w:szCs w:val="20"/>
              </w:rPr>
              <w:t xml:space="preserve">Требование </w:t>
            </w:r>
            <w:r w:rsidRPr="002E73DA">
              <w:rPr>
                <w:b/>
                <w:bCs/>
                <w:sz w:val="20"/>
                <w:szCs w:val="20"/>
              </w:rPr>
              <w:br/>
              <w:t>(параметр оценки)</w:t>
            </w:r>
          </w:p>
        </w:tc>
        <w:tc>
          <w:tcPr>
            <w:tcW w:w="2693" w:type="dxa"/>
            <w:shd w:val="clear" w:color="auto" w:fill="D9D9D9"/>
            <w:vAlign w:val="center"/>
            <w:hideMark/>
          </w:tcPr>
          <w:p w:rsidR="002E73DA" w:rsidRPr="002E73DA" w:rsidRDefault="002E73DA" w:rsidP="001E2691">
            <w:pPr>
              <w:rPr>
                <w:b/>
                <w:bCs/>
                <w:sz w:val="20"/>
                <w:szCs w:val="20"/>
              </w:rPr>
            </w:pPr>
            <w:r w:rsidRPr="002E73DA">
              <w:rPr>
                <w:b/>
                <w:bCs/>
                <w:sz w:val="20"/>
                <w:szCs w:val="20"/>
              </w:rPr>
              <w:t>Документы, подтверждающие соответствия требованию</w:t>
            </w:r>
          </w:p>
        </w:tc>
        <w:tc>
          <w:tcPr>
            <w:tcW w:w="1701" w:type="dxa"/>
            <w:shd w:val="clear" w:color="auto" w:fill="D9D9D9"/>
            <w:vAlign w:val="center"/>
            <w:hideMark/>
          </w:tcPr>
          <w:p w:rsidR="002E73DA" w:rsidRPr="002E73DA" w:rsidRDefault="002E73DA" w:rsidP="001E2691">
            <w:pPr>
              <w:rPr>
                <w:b/>
                <w:bCs/>
                <w:sz w:val="20"/>
                <w:szCs w:val="20"/>
              </w:rPr>
            </w:pPr>
            <w:r w:rsidRPr="002E73DA">
              <w:rPr>
                <w:b/>
                <w:bCs/>
                <w:sz w:val="20"/>
                <w:szCs w:val="20"/>
              </w:rPr>
              <w:t>Единица измерения</w:t>
            </w:r>
          </w:p>
        </w:tc>
        <w:tc>
          <w:tcPr>
            <w:tcW w:w="1418" w:type="dxa"/>
            <w:shd w:val="clear" w:color="auto" w:fill="D9D9D9"/>
            <w:vAlign w:val="center"/>
            <w:hideMark/>
          </w:tcPr>
          <w:p w:rsidR="002E73DA" w:rsidRPr="002E73DA" w:rsidRDefault="002E73DA" w:rsidP="001E2691">
            <w:pPr>
              <w:rPr>
                <w:b/>
                <w:bCs/>
                <w:sz w:val="20"/>
                <w:szCs w:val="20"/>
                <w:u w:val="single"/>
              </w:rPr>
            </w:pPr>
            <w:r w:rsidRPr="002E73DA">
              <w:rPr>
                <w:b/>
                <w:bCs/>
                <w:sz w:val="20"/>
                <w:szCs w:val="20"/>
              </w:rPr>
              <w:t>Условия соответствия</w:t>
            </w:r>
          </w:p>
        </w:tc>
      </w:tr>
      <w:tr w:rsidR="002E73DA" w:rsidRPr="002E571A" w:rsidTr="00B95769">
        <w:trPr>
          <w:trHeight w:val="163"/>
          <w:tblHeader/>
        </w:trPr>
        <w:tc>
          <w:tcPr>
            <w:tcW w:w="709" w:type="dxa"/>
            <w:shd w:val="clear" w:color="auto" w:fill="D9D9D9"/>
            <w:noWrap/>
            <w:vAlign w:val="center"/>
          </w:tcPr>
          <w:p w:rsidR="002E73DA" w:rsidRPr="002E73DA" w:rsidRDefault="002E73DA" w:rsidP="001E2691">
            <w:pPr>
              <w:rPr>
                <w:b/>
                <w:sz w:val="20"/>
                <w:szCs w:val="20"/>
              </w:rPr>
            </w:pPr>
            <w:r w:rsidRPr="002E73DA">
              <w:rPr>
                <w:b/>
                <w:sz w:val="20"/>
                <w:szCs w:val="20"/>
              </w:rPr>
              <w:t>1</w:t>
            </w:r>
          </w:p>
        </w:tc>
        <w:tc>
          <w:tcPr>
            <w:tcW w:w="3686" w:type="dxa"/>
            <w:shd w:val="clear" w:color="auto" w:fill="D9D9D9"/>
            <w:vAlign w:val="center"/>
          </w:tcPr>
          <w:p w:rsidR="002E73DA" w:rsidRPr="002E73DA" w:rsidRDefault="002E73DA" w:rsidP="001E2691">
            <w:pPr>
              <w:rPr>
                <w:b/>
                <w:sz w:val="20"/>
                <w:szCs w:val="20"/>
              </w:rPr>
            </w:pPr>
            <w:r w:rsidRPr="002E73DA">
              <w:rPr>
                <w:b/>
                <w:sz w:val="20"/>
                <w:szCs w:val="20"/>
              </w:rPr>
              <w:t>2</w:t>
            </w:r>
          </w:p>
        </w:tc>
        <w:tc>
          <w:tcPr>
            <w:tcW w:w="2693" w:type="dxa"/>
            <w:shd w:val="clear" w:color="auto" w:fill="D9D9D9"/>
            <w:vAlign w:val="center"/>
          </w:tcPr>
          <w:p w:rsidR="002E73DA" w:rsidRPr="002E73DA" w:rsidRDefault="002E73DA" w:rsidP="001E2691">
            <w:pPr>
              <w:rPr>
                <w:b/>
                <w:sz w:val="20"/>
                <w:szCs w:val="20"/>
              </w:rPr>
            </w:pPr>
            <w:r w:rsidRPr="002E73DA">
              <w:rPr>
                <w:b/>
                <w:sz w:val="20"/>
                <w:szCs w:val="20"/>
              </w:rPr>
              <w:t>3</w:t>
            </w:r>
          </w:p>
        </w:tc>
        <w:tc>
          <w:tcPr>
            <w:tcW w:w="1701" w:type="dxa"/>
            <w:shd w:val="clear" w:color="auto" w:fill="D9D9D9"/>
            <w:vAlign w:val="center"/>
          </w:tcPr>
          <w:p w:rsidR="002E73DA" w:rsidRPr="002E73DA" w:rsidRDefault="002E73DA" w:rsidP="001E2691">
            <w:pPr>
              <w:rPr>
                <w:b/>
                <w:sz w:val="20"/>
                <w:szCs w:val="20"/>
              </w:rPr>
            </w:pPr>
            <w:r w:rsidRPr="002E73DA">
              <w:rPr>
                <w:b/>
                <w:sz w:val="20"/>
                <w:szCs w:val="20"/>
              </w:rPr>
              <w:t>4</w:t>
            </w:r>
          </w:p>
        </w:tc>
        <w:tc>
          <w:tcPr>
            <w:tcW w:w="1418" w:type="dxa"/>
            <w:shd w:val="clear" w:color="auto" w:fill="D9D9D9"/>
            <w:vAlign w:val="center"/>
          </w:tcPr>
          <w:p w:rsidR="002E73DA" w:rsidRPr="002E73DA" w:rsidRDefault="002E73DA" w:rsidP="001E2691">
            <w:pPr>
              <w:rPr>
                <w:b/>
                <w:sz w:val="20"/>
                <w:szCs w:val="20"/>
              </w:rPr>
            </w:pPr>
            <w:r w:rsidRPr="002E73DA">
              <w:rPr>
                <w:b/>
                <w:sz w:val="20"/>
                <w:szCs w:val="20"/>
              </w:rPr>
              <w:t>5</w:t>
            </w:r>
          </w:p>
        </w:tc>
      </w:tr>
      <w:tr w:rsidR="002E73DA" w:rsidRPr="00232DB5" w:rsidTr="00B957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rPr>
                <w:sz w:val="20"/>
                <w:szCs w:val="20"/>
              </w:rPr>
            </w:pPr>
            <w:r w:rsidRPr="002E73DA">
              <w:rPr>
                <w:sz w:val="20"/>
                <w:szCs w:val="20"/>
              </w:rPr>
              <w:t>1</w:t>
            </w:r>
          </w:p>
        </w:tc>
        <w:tc>
          <w:tcPr>
            <w:tcW w:w="3686"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autoSpaceDE w:val="0"/>
              <w:jc w:val="both"/>
              <w:rPr>
                <w:sz w:val="20"/>
                <w:szCs w:val="20"/>
              </w:rPr>
            </w:pPr>
            <w:r w:rsidRPr="002E73DA">
              <w:rPr>
                <w:sz w:val="20"/>
                <w:szCs w:val="20"/>
              </w:rPr>
              <w:t>Среднегодовой объем выполненных работ по капитальному строительству, техническому перевооружению техническому обслуживанию, ремонту, на объектах нефтепереработки (технологических трубопроводов, оборудования, зданий, сооружений), в том числе, но не ограничиваясь, на ОАО «Славнефть-ЯНОС», ОАО «Газпром нефть», ОАО «НК «Роснефть», за последние 3 года.</w:t>
            </w:r>
          </w:p>
        </w:tc>
        <w:tc>
          <w:tcPr>
            <w:tcW w:w="2693" w:type="dxa"/>
            <w:tcBorders>
              <w:top w:val="single" w:sz="4" w:space="0" w:color="000000"/>
              <w:left w:val="single" w:sz="4" w:space="0" w:color="000000"/>
              <w:bottom w:val="single" w:sz="4" w:space="0" w:color="000000"/>
            </w:tcBorders>
            <w:shd w:val="clear" w:color="auto" w:fill="auto"/>
            <w:vAlign w:val="center"/>
          </w:tcPr>
          <w:p w:rsidR="002E73DA" w:rsidRPr="00E2185C" w:rsidRDefault="002E73DA" w:rsidP="001E2691">
            <w:pPr>
              <w:autoSpaceDE w:val="0"/>
              <w:ind w:left="34"/>
              <w:rPr>
                <w:sz w:val="20"/>
                <w:szCs w:val="20"/>
                <w:shd w:val="clear" w:color="auto" w:fill="FFFF00"/>
              </w:rPr>
            </w:pPr>
            <w:r w:rsidRPr="00E2185C">
              <w:rPr>
                <w:sz w:val="20"/>
                <w:szCs w:val="20"/>
              </w:rPr>
              <w:t>Справка об опыте работы за 2015-2017 г.г. за подписью руководителя организации (Форма 7) с обязательным приложением к ней копий справок о стоимости выполненных работ и затрат (форма КС-3 (или КС-2), утвержденная постановлением Госкомстата № 100 от 11.11.1999),  референц-лист.</w:t>
            </w:r>
          </w:p>
        </w:tc>
        <w:tc>
          <w:tcPr>
            <w:tcW w:w="1701"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autoSpaceDE w:val="0"/>
              <w:ind w:left="34"/>
              <w:jc w:val="both"/>
              <w:rPr>
                <w:sz w:val="20"/>
                <w:szCs w:val="20"/>
              </w:rPr>
            </w:pPr>
            <w:r>
              <w:rPr>
                <w:sz w:val="20"/>
                <w:szCs w:val="20"/>
              </w:rPr>
              <w:t>р</w:t>
            </w:r>
            <w:r w:rsidRPr="002E73DA">
              <w:rPr>
                <w:sz w:val="20"/>
                <w:szCs w:val="20"/>
              </w:rPr>
              <w:t>убль, без НДС</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3DA" w:rsidRPr="002E73DA" w:rsidRDefault="002E73DA" w:rsidP="001E2691">
            <w:pPr>
              <w:autoSpaceDE w:val="0"/>
              <w:jc w:val="both"/>
              <w:rPr>
                <w:sz w:val="20"/>
                <w:szCs w:val="20"/>
              </w:rPr>
            </w:pPr>
            <w:r w:rsidRPr="002E73DA">
              <w:rPr>
                <w:sz w:val="20"/>
                <w:szCs w:val="20"/>
              </w:rPr>
              <w:t xml:space="preserve">9 000 000 </w:t>
            </w:r>
          </w:p>
          <w:p w:rsidR="002E73DA" w:rsidRPr="002E73DA" w:rsidRDefault="002E73DA" w:rsidP="001E2691">
            <w:pPr>
              <w:autoSpaceDE w:val="0"/>
              <w:jc w:val="both"/>
              <w:rPr>
                <w:sz w:val="20"/>
                <w:szCs w:val="20"/>
              </w:rPr>
            </w:pPr>
            <w:r w:rsidRPr="002E73DA">
              <w:rPr>
                <w:sz w:val="20"/>
                <w:szCs w:val="20"/>
              </w:rPr>
              <w:t>и более</w:t>
            </w:r>
          </w:p>
        </w:tc>
      </w:tr>
      <w:tr w:rsidR="002E73DA" w:rsidRPr="009571D3" w:rsidTr="00B957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4"/>
        </w:trPr>
        <w:tc>
          <w:tcPr>
            <w:tcW w:w="709"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rPr>
                <w:sz w:val="20"/>
                <w:szCs w:val="20"/>
              </w:rPr>
            </w:pPr>
            <w:r w:rsidRPr="002E73DA">
              <w:rPr>
                <w:sz w:val="20"/>
                <w:szCs w:val="20"/>
              </w:rPr>
              <w:t>2</w:t>
            </w:r>
          </w:p>
        </w:tc>
        <w:tc>
          <w:tcPr>
            <w:tcW w:w="3686"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autoSpaceDE w:val="0"/>
              <w:ind w:left="34"/>
              <w:jc w:val="both"/>
              <w:rPr>
                <w:sz w:val="20"/>
                <w:szCs w:val="20"/>
              </w:rPr>
            </w:pPr>
            <w:r w:rsidRPr="002E73DA">
              <w:rPr>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tcBorders>
              <w:top w:val="single" w:sz="4" w:space="0" w:color="000000"/>
              <w:left w:val="single" w:sz="4" w:space="0" w:color="000000"/>
              <w:bottom w:val="single" w:sz="4" w:space="0" w:color="000000"/>
            </w:tcBorders>
            <w:shd w:val="clear" w:color="auto" w:fill="auto"/>
            <w:vAlign w:val="center"/>
          </w:tcPr>
          <w:p w:rsidR="002E73DA" w:rsidRPr="00E2185C" w:rsidRDefault="002E73DA" w:rsidP="001E2691">
            <w:pPr>
              <w:tabs>
                <w:tab w:val="left" w:pos="644"/>
              </w:tabs>
              <w:autoSpaceDE w:val="0"/>
              <w:ind w:left="34"/>
              <w:jc w:val="both"/>
              <w:rPr>
                <w:sz w:val="20"/>
                <w:szCs w:val="20"/>
              </w:rPr>
            </w:pPr>
            <w:r w:rsidRPr="00E2185C">
              <w:rPr>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701"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2E73DA">
            <w:pPr>
              <w:rPr>
                <w:rFonts w:ascii="Arial monospaced for SAP" w:hAnsi="Arial monospaced for SAP"/>
                <w:sz w:val="20"/>
                <w:szCs w:val="20"/>
              </w:rPr>
            </w:pPr>
            <w:r>
              <w:rPr>
                <w:sz w:val="20"/>
                <w:szCs w:val="20"/>
              </w:rPr>
              <w:t>н</w:t>
            </w:r>
            <w:r w:rsidRPr="002E73DA">
              <w:rPr>
                <w:sz w:val="20"/>
                <w:szCs w:val="20"/>
              </w:rPr>
              <w:t>аличие</w:t>
            </w:r>
            <w:r w:rsidRPr="002E73DA">
              <w:rPr>
                <w:rFonts w:ascii="Arial monospaced for SAP" w:hAnsi="Arial monospaced for SAP"/>
                <w:sz w:val="20"/>
                <w:szCs w:val="20"/>
              </w:rPr>
              <w:t xml:space="preserve">/ </w:t>
            </w:r>
            <w:r w:rsidRPr="002E73DA">
              <w:rPr>
                <w:sz w:val="20"/>
                <w:szCs w:val="20"/>
              </w:rPr>
              <w:t>отсутствие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3DA" w:rsidRPr="002E73DA" w:rsidRDefault="002E73DA" w:rsidP="002E73DA">
            <w:pPr>
              <w:rPr>
                <w:rFonts w:ascii="Arial monospaced for SAP" w:hAnsi="Arial monospaced for SAP"/>
                <w:sz w:val="20"/>
                <w:szCs w:val="20"/>
              </w:rPr>
            </w:pPr>
            <w:r w:rsidRPr="002E73DA">
              <w:rPr>
                <w:sz w:val="20"/>
                <w:szCs w:val="20"/>
              </w:rPr>
              <w:t>наличие</w:t>
            </w:r>
          </w:p>
        </w:tc>
      </w:tr>
      <w:tr w:rsidR="002E73DA" w:rsidRPr="009571D3" w:rsidTr="00B957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96"/>
        </w:trPr>
        <w:tc>
          <w:tcPr>
            <w:tcW w:w="709"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rPr>
                <w:sz w:val="20"/>
                <w:szCs w:val="20"/>
              </w:rPr>
            </w:pPr>
            <w:r w:rsidRPr="002E73DA">
              <w:rPr>
                <w:sz w:val="20"/>
                <w:szCs w:val="20"/>
              </w:rPr>
              <w:t>3</w:t>
            </w:r>
          </w:p>
        </w:tc>
        <w:tc>
          <w:tcPr>
            <w:tcW w:w="3686"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autoSpaceDE w:val="0"/>
              <w:jc w:val="both"/>
              <w:rPr>
                <w:rFonts w:ascii="Arial monospaced for SAP" w:hAnsi="Arial monospaced for SAP"/>
                <w:sz w:val="20"/>
                <w:szCs w:val="20"/>
              </w:rPr>
            </w:pPr>
            <w:r w:rsidRPr="002E73DA">
              <w:rPr>
                <w:rFonts w:cs="Arial"/>
                <w:sz w:val="20"/>
                <w:szCs w:val="20"/>
              </w:rPr>
              <w:t>Наличие собственной производственной</w:t>
            </w:r>
            <w:r w:rsidRPr="002E73DA">
              <w:rPr>
                <w:rFonts w:ascii="Arial monospaced for SAP" w:hAnsi="Arial monospaced for SAP" w:cs="Arial"/>
                <w:sz w:val="20"/>
                <w:szCs w:val="20"/>
              </w:rPr>
              <w:t xml:space="preserve"> </w:t>
            </w:r>
            <w:r w:rsidRPr="002E73DA">
              <w:rPr>
                <w:rFonts w:cs="Arial"/>
                <w:sz w:val="20"/>
                <w:szCs w:val="20"/>
              </w:rPr>
              <w:t>базы</w:t>
            </w:r>
            <w:r w:rsidRPr="002E73DA">
              <w:rPr>
                <w:rFonts w:ascii="Arial monospaced for SAP" w:hAnsi="Arial monospaced for SAP" w:cs="Arial"/>
                <w:sz w:val="20"/>
                <w:szCs w:val="20"/>
              </w:rPr>
              <w:t xml:space="preserve"> </w:t>
            </w:r>
            <w:r w:rsidRPr="002E73DA">
              <w:rPr>
                <w:rFonts w:cs="Arial"/>
                <w:sz w:val="20"/>
                <w:szCs w:val="20"/>
              </w:rPr>
              <w:t>строительно</w:t>
            </w:r>
            <w:r w:rsidRPr="002E73DA">
              <w:rPr>
                <w:rFonts w:ascii="Arial monospaced for SAP" w:hAnsi="Arial monospaced for SAP" w:cs="Arial"/>
                <w:sz w:val="20"/>
                <w:szCs w:val="20"/>
              </w:rPr>
              <w:t>-</w:t>
            </w:r>
            <w:r w:rsidRPr="002E73DA">
              <w:rPr>
                <w:rFonts w:cs="Arial"/>
                <w:sz w:val="20"/>
                <w:szCs w:val="20"/>
              </w:rPr>
              <w:t>монтажной</w:t>
            </w:r>
            <w:r w:rsidRPr="002E73DA">
              <w:rPr>
                <w:rFonts w:ascii="Arial monospaced for SAP" w:hAnsi="Arial monospaced for SAP" w:cs="Arial"/>
                <w:sz w:val="20"/>
                <w:szCs w:val="20"/>
              </w:rPr>
              <w:t xml:space="preserve"> </w:t>
            </w:r>
            <w:r w:rsidRPr="002E73DA">
              <w:rPr>
                <w:rFonts w:cs="Arial"/>
                <w:sz w:val="20"/>
                <w:szCs w:val="20"/>
              </w:rPr>
              <w:t>организации (или ее аренда)</w:t>
            </w:r>
            <w:r w:rsidRPr="002E73DA">
              <w:rPr>
                <w:rFonts w:ascii="Arial monospaced for SAP" w:hAnsi="Arial monospaced for SAP" w:cs="Arial"/>
                <w:sz w:val="20"/>
                <w:szCs w:val="20"/>
              </w:rPr>
              <w:t xml:space="preserve">, </w:t>
            </w:r>
            <w:r w:rsidRPr="002E73DA">
              <w:rPr>
                <w:rFonts w:cs="Arial"/>
                <w:sz w:val="20"/>
                <w:szCs w:val="20"/>
              </w:rPr>
              <w:t>с</w:t>
            </w:r>
            <w:r w:rsidRPr="002E73DA">
              <w:rPr>
                <w:rFonts w:ascii="Arial monospaced for SAP" w:hAnsi="Arial monospaced for SAP" w:cs="Arial"/>
                <w:sz w:val="20"/>
                <w:szCs w:val="20"/>
              </w:rPr>
              <w:t xml:space="preserve"> </w:t>
            </w:r>
            <w:r w:rsidRPr="002E73DA">
              <w:rPr>
                <w:rFonts w:cs="Arial"/>
                <w:sz w:val="20"/>
                <w:szCs w:val="20"/>
              </w:rPr>
              <w:t>производственными</w:t>
            </w:r>
            <w:r w:rsidRPr="002E73DA">
              <w:rPr>
                <w:rFonts w:ascii="Arial monospaced for SAP" w:hAnsi="Arial monospaced for SAP" w:cs="Arial"/>
                <w:sz w:val="20"/>
                <w:szCs w:val="20"/>
              </w:rPr>
              <w:t xml:space="preserve"> </w:t>
            </w:r>
            <w:r w:rsidRPr="002E73DA">
              <w:rPr>
                <w:rFonts w:cs="Arial"/>
                <w:sz w:val="20"/>
                <w:szCs w:val="20"/>
              </w:rPr>
              <w:t>мощностями</w:t>
            </w:r>
            <w:r w:rsidRPr="002E73DA">
              <w:rPr>
                <w:rFonts w:ascii="Calibri" w:hAnsi="Calibri" w:cs="Arial"/>
                <w:sz w:val="20"/>
                <w:szCs w:val="20"/>
              </w:rPr>
              <w:t xml:space="preserve">, </w:t>
            </w:r>
            <w:r w:rsidRPr="002E73DA">
              <w:rPr>
                <w:sz w:val="20"/>
                <w:szCs w:val="20"/>
              </w:rPr>
              <w:t>достаточными для исполнения договора.</w:t>
            </w:r>
          </w:p>
        </w:tc>
        <w:tc>
          <w:tcPr>
            <w:tcW w:w="2693" w:type="dxa"/>
            <w:tcBorders>
              <w:top w:val="single" w:sz="4" w:space="0" w:color="000000"/>
              <w:left w:val="single" w:sz="4" w:space="0" w:color="000000"/>
              <w:bottom w:val="single" w:sz="4" w:space="0" w:color="000000"/>
            </w:tcBorders>
            <w:shd w:val="clear" w:color="auto" w:fill="auto"/>
            <w:vAlign w:val="center"/>
          </w:tcPr>
          <w:p w:rsidR="002E73DA" w:rsidRPr="00E2185C" w:rsidRDefault="002E73DA" w:rsidP="00B95769">
            <w:pPr>
              <w:autoSpaceDE w:val="0"/>
              <w:ind w:left="34"/>
              <w:jc w:val="both"/>
              <w:rPr>
                <w:rFonts w:ascii="Arial monospaced for SAP" w:hAnsi="Arial monospaced for SAP"/>
                <w:sz w:val="20"/>
                <w:szCs w:val="20"/>
              </w:rPr>
            </w:pPr>
            <w:r w:rsidRPr="00E2185C">
              <w:rPr>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701" w:type="dxa"/>
            <w:tcBorders>
              <w:top w:val="single" w:sz="4" w:space="0" w:color="000000"/>
              <w:left w:val="single" w:sz="4" w:space="0" w:color="000000"/>
              <w:bottom w:val="single" w:sz="4" w:space="0" w:color="000000"/>
            </w:tcBorders>
            <w:shd w:val="clear" w:color="auto" w:fill="auto"/>
          </w:tcPr>
          <w:p w:rsidR="002E73DA" w:rsidRPr="002E73DA" w:rsidRDefault="00B52150" w:rsidP="001E2691">
            <w:pPr>
              <w:rPr>
                <w:rFonts w:ascii="Arial monospaced for SAP" w:hAnsi="Arial monospaced for SAP"/>
                <w:sz w:val="20"/>
                <w:szCs w:val="20"/>
              </w:rPr>
            </w:pPr>
            <w:r>
              <w:rPr>
                <w:sz w:val="20"/>
                <w:szCs w:val="20"/>
              </w:rPr>
              <w:t>н</w:t>
            </w:r>
            <w:r w:rsidR="002E73DA" w:rsidRPr="002E73DA">
              <w:rPr>
                <w:sz w:val="20"/>
                <w:szCs w:val="20"/>
              </w:rPr>
              <w:t>аличие</w:t>
            </w:r>
            <w:r w:rsidR="002E73DA" w:rsidRPr="002E73DA">
              <w:rPr>
                <w:rFonts w:ascii="Arial monospaced for SAP" w:hAnsi="Arial monospaced for SAP"/>
                <w:sz w:val="20"/>
                <w:szCs w:val="20"/>
              </w:rPr>
              <w:t xml:space="preserve">/ </w:t>
            </w:r>
            <w:r w:rsidR="002E73DA" w:rsidRPr="002E73DA">
              <w:rPr>
                <w:sz w:val="20"/>
                <w:szCs w:val="20"/>
              </w:rPr>
              <w:t>отсутствие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73DA" w:rsidRPr="002E73DA" w:rsidRDefault="002E73DA" w:rsidP="001E2691">
            <w:pPr>
              <w:rPr>
                <w:rFonts w:ascii="Arial monospaced for SAP" w:hAnsi="Arial monospaced for SAP"/>
                <w:sz w:val="20"/>
                <w:szCs w:val="20"/>
              </w:rPr>
            </w:pPr>
            <w:r w:rsidRPr="002E73DA">
              <w:rPr>
                <w:sz w:val="20"/>
                <w:szCs w:val="20"/>
              </w:rPr>
              <w:t>наличие</w:t>
            </w:r>
          </w:p>
        </w:tc>
      </w:tr>
      <w:tr w:rsidR="002E73DA" w:rsidTr="00B95769">
        <w:trPr>
          <w:trHeight w:val="163"/>
        </w:trPr>
        <w:tc>
          <w:tcPr>
            <w:tcW w:w="709" w:type="dxa"/>
            <w:shd w:val="clear" w:color="auto" w:fill="auto"/>
            <w:noWrap/>
            <w:vAlign w:val="center"/>
          </w:tcPr>
          <w:p w:rsidR="002E73DA" w:rsidRPr="002E73DA" w:rsidRDefault="002E73DA" w:rsidP="001E2691">
            <w:pPr>
              <w:rPr>
                <w:sz w:val="20"/>
                <w:szCs w:val="20"/>
              </w:rPr>
            </w:pPr>
            <w:r w:rsidRPr="002E73DA">
              <w:rPr>
                <w:sz w:val="20"/>
                <w:szCs w:val="20"/>
              </w:rPr>
              <w:t>4</w:t>
            </w:r>
          </w:p>
        </w:tc>
        <w:tc>
          <w:tcPr>
            <w:tcW w:w="3686" w:type="dxa"/>
            <w:shd w:val="clear" w:color="auto" w:fill="auto"/>
            <w:vAlign w:val="center"/>
          </w:tcPr>
          <w:p w:rsidR="002E73DA" w:rsidRPr="002E73DA" w:rsidRDefault="002E73DA" w:rsidP="001E2691">
            <w:pPr>
              <w:autoSpaceDE w:val="0"/>
              <w:ind w:left="34"/>
              <w:jc w:val="both"/>
              <w:rPr>
                <w:rFonts w:eastAsia="Calibri"/>
                <w:sz w:val="20"/>
                <w:szCs w:val="20"/>
              </w:rPr>
            </w:pPr>
            <w:r w:rsidRPr="002E73DA">
              <w:rPr>
                <w:sz w:val="20"/>
                <w:szCs w:val="20"/>
              </w:rPr>
              <w:t>Для обеспечения работ организация должна иметь:</w:t>
            </w:r>
          </w:p>
        </w:tc>
        <w:tc>
          <w:tcPr>
            <w:tcW w:w="2693" w:type="dxa"/>
            <w:shd w:val="clear" w:color="auto" w:fill="auto"/>
            <w:vAlign w:val="center"/>
          </w:tcPr>
          <w:p w:rsidR="002E73DA" w:rsidRPr="00E2185C" w:rsidRDefault="002E73DA" w:rsidP="001E2691">
            <w:pPr>
              <w:autoSpaceDE w:val="0"/>
              <w:ind w:left="34"/>
              <w:jc w:val="both"/>
              <w:rPr>
                <w:rFonts w:eastAsia="Calibri"/>
                <w:sz w:val="20"/>
                <w:szCs w:val="20"/>
              </w:rPr>
            </w:pPr>
          </w:p>
        </w:tc>
        <w:tc>
          <w:tcPr>
            <w:tcW w:w="1701" w:type="dxa"/>
            <w:shd w:val="clear" w:color="000000" w:fill="FFFFFF"/>
            <w:vAlign w:val="center"/>
          </w:tcPr>
          <w:p w:rsidR="002E73DA" w:rsidRPr="002E73DA" w:rsidRDefault="002E73DA" w:rsidP="001E2691">
            <w:pPr>
              <w:rPr>
                <w:sz w:val="20"/>
                <w:szCs w:val="20"/>
              </w:rPr>
            </w:pPr>
          </w:p>
        </w:tc>
        <w:tc>
          <w:tcPr>
            <w:tcW w:w="1418" w:type="dxa"/>
            <w:shd w:val="clear" w:color="auto" w:fill="auto"/>
            <w:vAlign w:val="center"/>
          </w:tcPr>
          <w:p w:rsidR="002E73DA" w:rsidRPr="002E73DA" w:rsidRDefault="002E73DA" w:rsidP="001E2691">
            <w:pPr>
              <w:rPr>
                <w:sz w:val="20"/>
                <w:szCs w:val="20"/>
              </w:rPr>
            </w:pPr>
          </w:p>
        </w:tc>
      </w:tr>
      <w:tr w:rsidR="002E73DA" w:rsidTr="00B95769">
        <w:trPr>
          <w:trHeight w:val="163"/>
        </w:trPr>
        <w:tc>
          <w:tcPr>
            <w:tcW w:w="709" w:type="dxa"/>
            <w:shd w:val="clear" w:color="auto" w:fill="auto"/>
            <w:noWrap/>
            <w:vAlign w:val="center"/>
          </w:tcPr>
          <w:p w:rsidR="002E73DA" w:rsidRPr="002E73DA" w:rsidRDefault="002E73DA" w:rsidP="001E2691">
            <w:pPr>
              <w:rPr>
                <w:sz w:val="20"/>
                <w:szCs w:val="20"/>
              </w:rPr>
            </w:pPr>
            <w:r w:rsidRPr="002E73DA">
              <w:rPr>
                <w:sz w:val="20"/>
                <w:szCs w:val="20"/>
              </w:rPr>
              <w:t>4.1</w:t>
            </w:r>
          </w:p>
        </w:tc>
        <w:tc>
          <w:tcPr>
            <w:tcW w:w="3686" w:type="dxa"/>
            <w:shd w:val="clear" w:color="auto" w:fill="auto"/>
            <w:vAlign w:val="center"/>
          </w:tcPr>
          <w:p w:rsidR="002E73DA" w:rsidRPr="002E73DA" w:rsidRDefault="002E73DA" w:rsidP="001E2691">
            <w:pPr>
              <w:autoSpaceDE w:val="0"/>
              <w:jc w:val="both"/>
              <w:rPr>
                <w:sz w:val="20"/>
                <w:szCs w:val="20"/>
              </w:rPr>
            </w:pPr>
            <w:r w:rsidRPr="002E73DA">
              <w:rPr>
                <w:sz w:val="20"/>
                <w:szCs w:val="20"/>
              </w:rPr>
              <w:t>Политику в области ПБ, ОТ и ОС</w:t>
            </w:r>
          </w:p>
        </w:tc>
        <w:tc>
          <w:tcPr>
            <w:tcW w:w="2693" w:type="dxa"/>
            <w:shd w:val="clear" w:color="auto" w:fill="auto"/>
            <w:vAlign w:val="center"/>
          </w:tcPr>
          <w:p w:rsidR="002E73DA" w:rsidRPr="00E2185C" w:rsidRDefault="002E73DA" w:rsidP="001E2691">
            <w:pPr>
              <w:autoSpaceDE w:val="0"/>
              <w:ind w:left="34"/>
              <w:jc w:val="both"/>
              <w:rPr>
                <w:sz w:val="20"/>
                <w:szCs w:val="20"/>
              </w:rPr>
            </w:pPr>
            <w:r w:rsidRPr="00E2185C">
              <w:rPr>
                <w:sz w:val="20"/>
                <w:szCs w:val="20"/>
              </w:rPr>
              <w:t>Копия Политики в области ПБ, ОТ и ОС</w:t>
            </w:r>
          </w:p>
        </w:tc>
        <w:tc>
          <w:tcPr>
            <w:tcW w:w="1701" w:type="dxa"/>
            <w:shd w:val="clear" w:color="000000" w:fill="FFFFFF"/>
          </w:tcPr>
          <w:p w:rsidR="002E73DA" w:rsidRPr="002E73DA" w:rsidRDefault="00B52150" w:rsidP="001E2691">
            <w:pPr>
              <w:rPr>
                <w:sz w:val="20"/>
                <w:szCs w:val="20"/>
              </w:rPr>
            </w:pPr>
            <w:r>
              <w:rPr>
                <w:sz w:val="20"/>
                <w:szCs w:val="20"/>
              </w:rPr>
              <w:t>н</w:t>
            </w:r>
            <w:r w:rsidR="002E73DA" w:rsidRPr="002E73DA">
              <w:rPr>
                <w:sz w:val="20"/>
                <w:szCs w:val="20"/>
              </w:rPr>
              <w:t>аличие/ отсутствие</w:t>
            </w:r>
          </w:p>
        </w:tc>
        <w:tc>
          <w:tcPr>
            <w:tcW w:w="1418" w:type="dxa"/>
            <w:shd w:val="clear" w:color="auto" w:fill="auto"/>
          </w:tcPr>
          <w:p w:rsidR="002E73DA" w:rsidRPr="002E73DA" w:rsidRDefault="002E73DA" w:rsidP="001E2691">
            <w:pPr>
              <w:rPr>
                <w:sz w:val="20"/>
                <w:szCs w:val="20"/>
              </w:rPr>
            </w:pPr>
            <w:r w:rsidRPr="002E73DA">
              <w:rPr>
                <w:sz w:val="20"/>
                <w:szCs w:val="20"/>
              </w:rPr>
              <w:t>наличие</w:t>
            </w:r>
          </w:p>
        </w:tc>
      </w:tr>
      <w:tr w:rsidR="002E73DA" w:rsidTr="00B95769">
        <w:trPr>
          <w:trHeight w:val="163"/>
        </w:trPr>
        <w:tc>
          <w:tcPr>
            <w:tcW w:w="709" w:type="dxa"/>
            <w:shd w:val="clear" w:color="auto" w:fill="auto"/>
            <w:noWrap/>
            <w:vAlign w:val="center"/>
            <w:hideMark/>
          </w:tcPr>
          <w:p w:rsidR="002E73DA" w:rsidRPr="002E73DA" w:rsidRDefault="002E73DA" w:rsidP="001E2691">
            <w:pPr>
              <w:rPr>
                <w:sz w:val="20"/>
                <w:szCs w:val="20"/>
              </w:rPr>
            </w:pPr>
            <w:r w:rsidRPr="002E73DA">
              <w:rPr>
                <w:sz w:val="20"/>
                <w:szCs w:val="20"/>
              </w:rPr>
              <w:t>4.2</w:t>
            </w:r>
          </w:p>
        </w:tc>
        <w:tc>
          <w:tcPr>
            <w:tcW w:w="3686" w:type="dxa"/>
            <w:shd w:val="clear" w:color="auto" w:fill="auto"/>
            <w:vAlign w:val="center"/>
          </w:tcPr>
          <w:p w:rsidR="002E73DA" w:rsidRPr="002E73DA" w:rsidRDefault="002E73DA" w:rsidP="001E2691">
            <w:pPr>
              <w:autoSpaceDE w:val="0"/>
              <w:jc w:val="both"/>
              <w:rPr>
                <w:sz w:val="20"/>
                <w:szCs w:val="20"/>
              </w:rPr>
            </w:pPr>
            <w:r w:rsidRPr="002E73DA">
              <w:rPr>
                <w:sz w:val="20"/>
                <w:szCs w:val="20"/>
              </w:rPr>
              <w:t>Инструкции по профессиям и каждому виду выполняемых работ,</w:t>
            </w:r>
          </w:p>
        </w:tc>
        <w:tc>
          <w:tcPr>
            <w:tcW w:w="2693" w:type="dxa"/>
            <w:shd w:val="clear" w:color="auto" w:fill="auto"/>
            <w:vAlign w:val="center"/>
          </w:tcPr>
          <w:p w:rsidR="002E73DA" w:rsidRPr="00E2185C" w:rsidRDefault="002E73DA" w:rsidP="001E2691">
            <w:pPr>
              <w:autoSpaceDE w:val="0"/>
              <w:ind w:left="34"/>
              <w:jc w:val="both"/>
              <w:rPr>
                <w:sz w:val="20"/>
                <w:szCs w:val="20"/>
              </w:rPr>
            </w:pPr>
            <w:r w:rsidRPr="00E2185C">
              <w:rPr>
                <w:sz w:val="20"/>
                <w:szCs w:val="20"/>
              </w:rPr>
              <w:t>Копия документов, подтверждающих наличие инструкций</w:t>
            </w:r>
          </w:p>
        </w:tc>
        <w:tc>
          <w:tcPr>
            <w:tcW w:w="1701" w:type="dxa"/>
            <w:shd w:val="clear" w:color="000000" w:fill="FFFFFF"/>
          </w:tcPr>
          <w:p w:rsidR="002E73DA" w:rsidRPr="002E73DA" w:rsidRDefault="00B52150" w:rsidP="001E2691">
            <w:pPr>
              <w:rPr>
                <w:sz w:val="20"/>
                <w:szCs w:val="20"/>
              </w:rPr>
            </w:pPr>
            <w:r>
              <w:rPr>
                <w:sz w:val="20"/>
                <w:szCs w:val="20"/>
              </w:rPr>
              <w:t>н</w:t>
            </w:r>
            <w:r w:rsidR="002E73DA" w:rsidRPr="002E73DA">
              <w:rPr>
                <w:sz w:val="20"/>
                <w:szCs w:val="20"/>
              </w:rPr>
              <w:t>аличие/ отсутствие</w:t>
            </w:r>
          </w:p>
        </w:tc>
        <w:tc>
          <w:tcPr>
            <w:tcW w:w="1418" w:type="dxa"/>
            <w:shd w:val="clear" w:color="auto" w:fill="auto"/>
          </w:tcPr>
          <w:p w:rsidR="002E73DA" w:rsidRPr="002E73DA" w:rsidRDefault="002E73DA" w:rsidP="001E2691">
            <w:pPr>
              <w:rPr>
                <w:sz w:val="20"/>
                <w:szCs w:val="20"/>
              </w:rPr>
            </w:pPr>
            <w:r w:rsidRPr="002E73DA">
              <w:rPr>
                <w:sz w:val="20"/>
                <w:szCs w:val="20"/>
              </w:rPr>
              <w:t>наличие</w:t>
            </w:r>
          </w:p>
        </w:tc>
      </w:tr>
      <w:tr w:rsidR="002E73DA" w:rsidTr="00B95769">
        <w:trPr>
          <w:trHeight w:val="195"/>
        </w:trPr>
        <w:tc>
          <w:tcPr>
            <w:tcW w:w="709" w:type="dxa"/>
            <w:shd w:val="clear" w:color="auto" w:fill="auto"/>
            <w:noWrap/>
            <w:vAlign w:val="center"/>
            <w:hideMark/>
          </w:tcPr>
          <w:p w:rsidR="002E73DA" w:rsidRPr="002E73DA" w:rsidRDefault="002E73DA" w:rsidP="001E2691">
            <w:pPr>
              <w:rPr>
                <w:sz w:val="20"/>
                <w:szCs w:val="20"/>
              </w:rPr>
            </w:pPr>
            <w:r w:rsidRPr="002E73DA">
              <w:rPr>
                <w:sz w:val="20"/>
                <w:szCs w:val="20"/>
              </w:rPr>
              <w:t>4.3</w:t>
            </w:r>
          </w:p>
        </w:tc>
        <w:tc>
          <w:tcPr>
            <w:tcW w:w="3686" w:type="dxa"/>
            <w:shd w:val="clear" w:color="auto" w:fill="auto"/>
            <w:vAlign w:val="center"/>
          </w:tcPr>
          <w:p w:rsidR="002E73DA" w:rsidRPr="002E73DA" w:rsidRDefault="002E73DA" w:rsidP="001E2691">
            <w:pPr>
              <w:autoSpaceDE w:val="0"/>
              <w:jc w:val="both"/>
              <w:rPr>
                <w:sz w:val="20"/>
                <w:szCs w:val="20"/>
              </w:rPr>
            </w:pPr>
            <w:r w:rsidRPr="002E73DA">
              <w:rPr>
                <w:sz w:val="20"/>
                <w:szCs w:val="20"/>
              </w:rPr>
              <w:t>Нормативную численность и квалификацию персонала службы ПБ, ОТ и ОС для обеспечения контроля по проведению работ,</w:t>
            </w:r>
          </w:p>
        </w:tc>
        <w:tc>
          <w:tcPr>
            <w:tcW w:w="2693" w:type="dxa"/>
            <w:shd w:val="clear" w:color="auto" w:fill="auto"/>
            <w:vAlign w:val="center"/>
          </w:tcPr>
          <w:p w:rsidR="002E73DA" w:rsidRPr="00E2185C" w:rsidRDefault="002E73DA" w:rsidP="001E2691">
            <w:pPr>
              <w:autoSpaceDE w:val="0"/>
              <w:ind w:left="34"/>
              <w:jc w:val="both"/>
              <w:rPr>
                <w:sz w:val="20"/>
                <w:szCs w:val="20"/>
              </w:rPr>
            </w:pPr>
            <w:r w:rsidRPr="00E2185C">
              <w:rPr>
                <w:sz w:val="20"/>
                <w:szCs w:val="20"/>
              </w:rPr>
              <w:t>Справка о кадровых ресурсах для выполнения работ по предмету закупки, за подписью руководителя организации (Форма 8).</w:t>
            </w:r>
          </w:p>
        </w:tc>
        <w:tc>
          <w:tcPr>
            <w:tcW w:w="1701" w:type="dxa"/>
            <w:shd w:val="clear" w:color="000000" w:fill="FFFFFF"/>
          </w:tcPr>
          <w:p w:rsidR="002E73DA" w:rsidRPr="002E73DA" w:rsidRDefault="002E73DA" w:rsidP="001E2691">
            <w:pPr>
              <w:rPr>
                <w:sz w:val="20"/>
                <w:szCs w:val="20"/>
              </w:rPr>
            </w:pPr>
            <w:r w:rsidRPr="002E73DA">
              <w:rPr>
                <w:sz w:val="20"/>
                <w:szCs w:val="20"/>
              </w:rPr>
              <w:t>1 инженер по ОТ на 50 работников подрядной организации, непосредст-</w:t>
            </w:r>
            <w:r w:rsidRPr="002E73DA">
              <w:rPr>
                <w:sz w:val="20"/>
                <w:szCs w:val="20"/>
              </w:rPr>
              <w:lastRenderedPageBreak/>
              <w:t>венно выполняющих работы, но не менее одного инженера по ОТ на каждое место проведения работ</w:t>
            </w:r>
          </w:p>
        </w:tc>
        <w:tc>
          <w:tcPr>
            <w:tcW w:w="1418" w:type="dxa"/>
            <w:shd w:val="clear" w:color="000000" w:fill="FFFFFF"/>
          </w:tcPr>
          <w:p w:rsidR="002E73DA" w:rsidRPr="002E73DA" w:rsidRDefault="002E73DA" w:rsidP="001E2691">
            <w:pPr>
              <w:rPr>
                <w:sz w:val="20"/>
                <w:szCs w:val="20"/>
              </w:rPr>
            </w:pPr>
            <w:r w:rsidRPr="002E73DA">
              <w:rPr>
                <w:sz w:val="20"/>
                <w:szCs w:val="20"/>
              </w:rPr>
              <w:lastRenderedPageBreak/>
              <w:t>наличие</w:t>
            </w:r>
          </w:p>
        </w:tc>
      </w:tr>
      <w:tr w:rsidR="002E73DA" w:rsidTr="00B95769">
        <w:trPr>
          <w:trHeight w:val="634"/>
        </w:trPr>
        <w:tc>
          <w:tcPr>
            <w:tcW w:w="709" w:type="dxa"/>
            <w:shd w:val="clear" w:color="auto" w:fill="auto"/>
            <w:noWrap/>
            <w:vAlign w:val="center"/>
          </w:tcPr>
          <w:p w:rsidR="002E73DA" w:rsidRPr="002E73DA" w:rsidRDefault="002E73DA" w:rsidP="001E2691">
            <w:pPr>
              <w:rPr>
                <w:sz w:val="20"/>
                <w:szCs w:val="20"/>
              </w:rPr>
            </w:pPr>
            <w:r w:rsidRPr="002E73DA">
              <w:rPr>
                <w:sz w:val="20"/>
                <w:szCs w:val="20"/>
              </w:rPr>
              <w:t>4.4</w:t>
            </w:r>
          </w:p>
        </w:tc>
        <w:tc>
          <w:tcPr>
            <w:tcW w:w="3686"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autoSpaceDE w:val="0"/>
              <w:jc w:val="both"/>
              <w:rPr>
                <w:sz w:val="20"/>
                <w:szCs w:val="20"/>
              </w:rPr>
            </w:pPr>
            <w:r w:rsidRPr="002E73DA">
              <w:rPr>
                <w:sz w:val="20"/>
                <w:szCs w:val="20"/>
              </w:rPr>
              <w:t>- в собственности или в аренде аттестованную контрольно-сварочную лабораторию по контролю металлов и сварки с возможностями по контролю сварных швов</w:t>
            </w:r>
          </w:p>
        </w:tc>
        <w:tc>
          <w:tcPr>
            <w:tcW w:w="2693" w:type="dxa"/>
            <w:tcBorders>
              <w:left w:val="single" w:sz="4" w:space="0" w:color="000000"/>
              <w:bottom w:val="single" w:sz="4" w:space="0" w:color="000000"/>
            </w:tcBorders>
            <w:shd w:val="clear" w:color="auto" w:fill="auto"/>
            <w:vAlign w:val="center"/>
          </w:tcPr>
          <w:p w:rsidR="002E73DA" w:rsidRPr="00E2185C" w:rsidRDefault="002E73DA" w:rsidP="001E2691">
            <w:pPr>
              <w:autoSpaceDE w:val="0"/>
              <w:ind w:left="34"/>
              <w:jc w:val="both"/>
              <w:rPr>
                <w:sz w:val="20"/>
                <w:szCs w:val="20"/>
              </w:rPr>
            </w:pPr>
            <w:r w:rsidRPr="00E2185C">
              <w:rPr>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701" w:type="dxa"/>
            <w:tcBorders>
              <w:top w:val="single" w:sz="4" w:space="0" w:color="000000"/>
              <w:left w:val="single" w:sz="4" w:space="0" w:color="000000"/>
              <w:bottom w:val="single" w:sz="4" w:space="0" w:color="000000"/>
            </w:tcBorders>
            <w:shd w:val="clear" w:color="auto" w:fill="auto"/>
          </w:tcPr>
          <w:p w:rsidR="002E73DA" w:rsidRPr="002E73DA" w:rsidRDefault="00B52150" w:rsidP="001E2691">
            <w:pPr>
              <w:rPr>
                <w:sz w:val="20"/>
                <w:szCs w:val="20"/>
              </w:rPr>
            </w:pPr>
            <w:r>
              <w:rPr>
                <w:sz w:val="20"/>
                <w:szCs w:val="20"/>
              </w:rPr>
              <w:t>н</w:t>
            </w:r>
            <w:r w:rsidR="002E73DA" w:rsidRPr="002E73DA">
              <w:rPr>
                <w:sz w:val="20"/>
                <w:szCs w:val="20"/>
              </w:rPr>
              <w:t>аличие/ отсутствие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73DA" w:rsidRPr="002E73DA" w:rsidRDefault="002E73DA" w:rsidP="001E2691">
            <w:pPr>
              <w:rPr>
                <w:sz w:val="20"/>
                <w:szCs w:val="20"/>
              </w:rPr>
            </w:pPr>
            <w:r w:rsidRPr="002E73DA">
              <w:rPr>
                <w:sz w:val="20"/>
                <w:szCs w:val="20"/>
              </w:rPr>
              <w:t>наличие</w:t>
            </w:r>
          </w:p>
        </w:tc>
      </w:tr>
      <w:tr w:rsidR="002E73DA" w:rsidTr="00B95769">
        <w:trPr>
          <w:trHeight w:val="634"/>
        </w:trPr>
        <w:tc>
          <w:tcPr>
            <w:tcW w:w="709" w:type="dxa"/>
            <w:shd w:val="clear" w:color="auto" w:fill="auto"/>
            <w:noWrap/>
            <w:vAlign w:val="center"/>
            <w:hideMark/>
          </w:tcPr>
          <w:p w:rsidR="002E73DA" w:rsidRPr="002E73DA" w:rsidRDefault="002E73DA" w:rsidP="001E2691">
            <w:pPr>
              <w:rPr>
                <w:sz w:val="20"/>
                <w:szCs w:val="20"/>
              </w:rPr>
            </w:pPr>
            <w:r w:rsidRPr="002E73DA">
              <w:rPr>
                <w:sz w:val="20"/>
                <w:szCs w:val="20"/>
              </w:rPr>
              <w:t>5</w:t>
            </w:r>
          </w:p>
        </w:tc>
        <w:tc>
          <w:tcPr>
            <w:tcW w:w="3686" w:type="dxa"/>
            <w:shd w:val="clear" w:color="auto" w:fill="auto"/>
            <w:vAlign w:val="center"/>
          </w:tcPr>
          <w:p w:rsidR="002E73DA" w:rsidRPr="002E73DA" w:rsidRDefault="002E73DA" w:rsidP="001E2691">
            <w:pPr>
              <w:autoSpaceDE w:val="0"/>
              <w:jc w:val="both"/>
              <w:rPr>
                <w:sz w:val="20"/>
                <w:szCs w:val="20"/>
              </w:rPr>
            </w:pPr>
            <w:r w:rsidRPr="002E73DA">
              <w:rPr>
                <w:sz w:val="20"/>
                <w:szCs w:val="20"/>
              </w:rPr>
              <w:t xml:space="preserve">Требования к персоналу, привлекаемому для выполнения договора: </w:t>
            </w:r>
          </w:p>
        </w:tc>
        <w:tc>
          <w:tcPr>
            <w:tcW w:w="2693" w:type="dxa"/>
            <w:vMerge w:val="restart"/>
            <w:shd w:val="clear" w:color="auto" w:fill="auto"/>
            <w:vAlign w:val="center"/>
          </w:tcPr>
          <w:p w:rsidR="002E73DA" w:rsidRPr="00E2185C" w:rsidRDefault="002E73DA" w:rsidP="001E2691">
            <w:pPr>
              <w:rPr>
                <w:rFonts w:eastAsia="Calibri"/>
                <w:sz w:val="20"/>
                <w:szCs w:val="20"/>
              </w:rPr>
            </w:pPr>
          </w:p>
          <w:p w:rsidR="002E73DA" w:rsidRPr="00E2185C" w:rsidRDefault="002E73DA" w:rsidP="001E2691">
            <w:pPr>
              <w:rPr>
                <w:rFonts w:eastAsia="Calibri"/>
                <w:sz w:val="20"/>
                <w:szCs w:val="20"/>
              </w:rPr>
            </w:pPr>
            <w:r w:rsidRPr="00E2185C">
              <w:rPr>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 (Форма 8).</w:t>
            </w:r>
          </w:p>
        </w:tc>
        <w:tc>
          <w:tcPr>
            <w:tcW w:w="1701" w:type="dxa"/>
            <w:shd w:val="clear" w:color="000000" w:fill="FFFFFF"/>
            <w:vAlign w:val="center"/>
          </w:tcPr>
          <w:p w:rsidR="002E73DA" w:rsidRPr="002E73DA" w:rsidRDefault="002E73DA" w:rsidP="001E2691">
            <w:pPr>
              <w:rPr>
                <w:sz w:val="20"/>
                <w:szCs w:val="20"/>
              </w:rPr>
            </w:pPr>
          </w:p>
        </w:tc>
        <w:tc>
          <w:tcPr>
            <w:tcW w:w="1418" w:type="dxa"/>
            <w:shd w:val="clear" w:color="000000" w:fill="FFFFFF"/>
            <w:vAlign w:val="center"/>
          </w:tcPr>
          <w:p w:rsidR="002E73DA" w:rsidRPr="002E73DA" w:rsidRDefault="002E73DA" w:rsidP="001E2691">
            <w:pPr>
              <w:rPr>
                <w:sz w:val="20"/>
                <w:szCs w:val="20"/>
              </w:rPr>
            </w:pPr>
          </w:p>
        </w:tc>
      </w:tr>
      <w:tr w:rsidR="002E73DA" w:rsidTr="00B95769">
        <w:trPr>
          <w:trHeight w:val="195"/>
        </w:trPr>
        <w:tc>
          <w:tcPr>
            <w:tcW w:w="709" w:type="dxa"/>
            <w:shd w:val="clear" w:color="auto" w:fill="auto"/>
            <w:noWrap/>
            <w:vAlign w:val="center"/>
            <w:hideMark/>
          </w:tcPr>
          <w:p w:rsidR="002E73DA" w:rsidRPr="002E73DA" w:rsidRDefault="002E73DA" w:rsidP="001E2691">
            <w:pPr>
              <w:rPr>
                <w:sz w:val="20"/>
                <w:szCs w:val="20"/>
              </w:rPr>
            </w:pPr>
            <w:r w:rsidRPr="002E73DA">
              <w:rPr>
                <w:sz w:val="20"/>
                <w:szCs w:val="20"/>
              </w:rPr>
              <w:t>5.1</w:t>
            </w:r>
          </w:p>
        </w:tc>
        <w:tc>
          <w:tcPr>
            <w:tcW w:w="3686" w:type="dxa"/>
            <w:shd w:val="clear" w:color="auto" w:fill="auto"/>
            <w:vAlign w:val="center"/>
          </w:tcPr>
          <w:p w:rsidR="002E73DA" w:rsidRPr="002E73DA" w:rsidRDefault="002E73DA" w:rsidP="001E2691">
            <w:pPr>
              <w:autoSpaceDE w:val="0"/>
              <w:jc w:val="both"/>
              <w:rPr>
                <w:sz w:val="20"/>
                <w:szCs w:val="20"/>
              </w:rPr>
            </w:pPr>
            <w:r w:rsidRPr="002E73DA">
              <w:rPr>
                <w:sz w:val="20"/>
                <w:szCs w:val="20"/>
              </w:rPr>
              <w:t>- слесарей по монтажу, ремонту трубопроводов и оборудования, имеющих опыт выполнения работ по разборке, сборке, ремонту, обслуживанию в соответствии с Правилами и Инструкциями фланцевых соединений, аппаратов, трубопроводов,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2E73DA" w:rsidRPr="002E73DA" w:rsidRDefault="002E73DA" w:rsidP="00B95769">
            <w:pPr>
              <w:autoSpaceDE w:val="0"/>
              <w:jc w:val="both"/>
              <w:rPr>
                <w:sz w:val="20"/>
                <w:szCs w:val="20"/>
              </w:rPr>
            </w:pPr>
            <w:r w:rsidRPr="002E73DA">
              <w:rPr>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3" w:type="dxa"/>
            <w:vMerge/>
            <w:shd w:val="clear" w:color="auto" w:fill="auto"/>
            <w:vAlign w:val="center"/>
          </w:tcPr>
          <w:p w:rsidR="002E73DA" w:rsidRPr="00E2185C" w:rsidRDefault="002E73DA" w:rsidP="001E2691">
            <w:pPr>
              <w:autoSpaceDE w:val="0"/>
              <w:ind w:left="34"/>
              <w:jc w:val="both"/>
              <w:rPr>
                <w:sz w:val="20"/>
                <w:szCs w:val="20"/>
              </w:rPr>
            </w:pPr>
          </w:p>
        </w:tc>
        <w:tc>
          <w:tcPr>
            <w:tcW w:w="1701" w:type="dxa"/>
            <w:shd w:val="clear" w:color="000000" w:fill="FFFFFF"/>
            <w:vAlign w:val="center"/>
          </w:tcPr>
          <w:p w:rsidR="002E73DA" w:rsidRPr="002E73DA" w:rsidRDefault="002E73DA" w:rsidP="001E2691">
            <w:pPr>
              <w:rPr>
                <w:sz w:val="20"/>
                <w:szCs w:val="20"/>
              </w:rPr>
            </w:pPr>
            <w:r w:rsidRPr="002E73DA">
              <w:rPr>
                <w:sz w:val="20"/>
                <w:szCs w:val="20"/>
              </w:rPr>
              <w:t>чел.</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30 и более</w:t>
            </w:r>
          </w:p>
        </w:tc>
      </w:tr>
      <w:tr w:rsidR="002E73DA" w:rsidTr="00B95769">
        <w:trPr>
          <w:trHeight w:val="195"/>
        </w:trPr>
        <w:tc>
          <w:tcPr>
            <w:tcW w:w="709" w:type="dxa"/>
            <w:shd w:val="clear" w:color="auto" w:fill="auto"/>
            <w:noWrap/>
            <w:vAlign w:val="center"/>
            <w:hideMark/>
          </w:tcPr>
          <w:p w:rsidR="002E73DA" w:rsidRPr="002E73DA" w:rsidRDefault="002E73DA" w:rsidP="001E2691">
            <w:pPr>
              <w:rPr>
                <w:sz w:val="20"/>
                <w:szCs w:val="20"/>
              </w:rPr>
            </w:pPr>
            <w:r w:rsidRPr="002E73DA">
              <w:rPr>
                <w:sz w:val="20"/>
                <w:szCs w:val="20"/>
              </w:rPr>
              <w:t>5.2</w:t>
            </w:r>
          </w:p>
        </w:tc>
        <w:tc>
          <w:tcPr>
            <w:tcW w:w="3686" w:type="dxa"/>
            <w:shd w:val="clear" w:color="auto" w:fill="auto"/>
            <w:vAlign w:val="center"/>
          </w:tcPr>
          <w:p w:rsidR="002E73DA" w:rsidRPr="002E73DA" w:rsidRDefault="002E73DA" w:rsidP="001E2691">
            <w:pPr>
              <w:rPr>
                <w:rFonts w:ascii="Calibri" w:hAnsi="Calibri" w:cs="Calibri"/>
                <w:sz w:val="20"/>
                <w:szCs w:val="20"/>
              </w:rPr>
            </w:pPr>
            <w:r w:rsidRPr="002E73DA">
              <w:rPr>
                <w:rFonts w:cs="Arial"/>
                <w:sz w:val="20"/>
                <w:szCs w:val="20"/>
              </w:rPr>
              <w:t>Наличие</w:t>
            </w:r>
            <w:r w:rsidRPr="002E73DA">
              <w:rPr>
                <w:rFonts w:ascii="Arial monospaced for SAP" w:hAnsi="Arial monospaced for SAP" w:cs="Arial"/>
                <w:sz w:val="20"/>
                <w:szCs w:val="20"/>
              </w:rPr>
              <w:t xml:space="preserve"> </w:t>
            </w:r>
            <w:r w:rsidRPr="002E73DA">
              <w:rPr>
                <w:rFonts w:cs="Arial"/>
                <w:sz w:val="20"/>
                <w:szCs w:val="20"/>
              </w:rPr>
              <w:t>в</w:t>
            </w:r>
            <w:r w:rsidRPr="002E73DA">
              <w:rPr>
                <w:rFonts w:ascii="Arial monospaced for SAP" w:hAnsi="Arial monospaced for SAP" w:cs="Arial"/>
                <w:sz w:val="20"/>
                <w:szCs w:val="20"/>
              </w:rPr>
              <w:t xml:space="preserve"> </w:t>
            </w:r>
            <w:r w:rsidRPr="002E73DA">
              <w:rPr>
                <w:rFonts w:cs="Arial"/>
                <w:sz w:val="20"/>
                <w:szCs w:val="20"/>
              </w:rPr>
              <w:t>организации</w:t>
            </w:r>
            <w:r w:rsidRPr="002E73DA">
              <w:rPr>
                <w:rFonts w:ascii="Arial monospaced for SAP" w:hAnsi="Arial monospaced for SAP" w:cs="Arial"/>
                <w:sz w:val="20"/>
                <w:szCs w:val="20"/>
              </w:rPr>
              <w:t xml:space="preserve"> </w:t>
            </w:r>
            <w:r w:rsidRPr="002E73DA">
              <w:rPr>
                <w:rFonts w:cs="Arial"/>
                <w:sz w:val="20"/>
                <w:szCs w:val="20"/>
              </w:rPr>
              <w:t>аттестованных</w:t>
            </w:r>
            <w:r w:rsidRPr="002E73DA">
              <w:rPr>
                <w:rFonts w:ascii="Arial monospaced for SAP" w:hAnsi="Arial monospaced for SAP" w:cs="Arial"/>
                <w:sz w:val="20"/>
                <w:szCs w:val="20"/>
              </w:rPr>
              <w:t xml:space="preserve"> </w:t>
            </w:r>
            <w:r w:rsidRPr="002E73DA">
              <w:rPr>
                <w:rFonts w:cs="Arial"/>
                <w:sz w:val="20"/>
                <w:szCs w:val="20"/>
              </w:rPr>
              <w:t>специалистов</w:t>
            </w:r>
            <w:r w:rsidRPr="002E73DA">
              <w:rPr>
                <w:rFonts w:ascii="Arial monospaced for SAP" w:hAnsi="Arial monospaced for SAP" w:cs="Arial"/>
                <w:sz w:val="20"/>
                <w:szCs w:val="20"/>
              </w:rPr>
              <w:t xml:space="preserve"> </w:t>
            </w:r>
            <w:r w:rsidRPr="002E73DA">
              <w:rPr>
                <w:rFonts w:cs="Arial"/>
                <w:sz w:val="20"/>
                <w:szCs w:val="20"/>
              </w:rPr>
              <w:t>сварочного</w:t>
            </w:r>
            <w:r w:rsidRPr="002E73DA">
              <w:rPr>
                <w:rFonts w:ascii="Arial monospaced for SAP" w:hAnsi="Arial monospaced for SAP" w:cs="Arial"/>
                <w:sz w:val="20"/>
                <w:szCs w:val="20"/>
              </w:rPr>
              <w:t xml:space="preserve"> </w:t>
            </w:r>
            <w:r w:rsidRPr="002E73DA">
              <w:rPr>
                <w:rFonts w:cs="Arial"/>
                <w:sz w:val="20"/>
                <w:szCs w:val="20"/>
              </w:rPr>
              <w:t>производства</w:t>
            </w:r>
            <w:r w:rsidRPr="002E73DA">
              <w:rPr>
                <w:rFonts w:ascii="Arial monospaced for SAP" w:hAnsi="Arial monospaced for SAP" w:cs="Arial"/>
                <w:sz w:val="20"/>
                <w:szCs w:val="20"/>
              </w:rPr>
              <w:t xml:space="preserve"> </w:t>
            </w:r>
            <w:r w:rsidRPr="002E73DA">
              <w:rPr>
                <w:sz w:val="20"/>
                <w:szCs w:val="20"/>
              </w:rPr>
              <w:t>I</w:t>
            </w:r>
            <w:r w:rsidRPr="002E73DA">
              <w:rPr>
                <w:rFonts w:ascii="Arial monospaced for SAP" w:hAnsi="Arial monospaced for SAP" w:cs="Arial"/>
                <w:sz w:val="20"/>
                <w:szCs w:val="20"/>
              </w:rPr>
              <w:t xml:space="preserve"> </w:t>
            </w:r>
            <w:r w:rsidRPr="002E73DA">
              <w:rPr>
                <w:rFonts w:cs="Arial"/>
                <w:sz w:val="20"/>
                <w:szCs w:val="20"/>
              </w:rPr>
              <w:t>уровня</w:t>
            </w:r>
            <w:r w:rsidRPr="002E73DA">
              <w:rPr>
                <w:rFonts w:ascii="Arial monospaced for SAP" w:hAnsi="Arial monospaced for SAP" w:cs="Arial"/>
                <w:sz w:val="20"/>
                <w:szCs w:val="20"/>
              </w:rPr>
              <w:t xml:space="preserve"> (</w:t>
            </w:r>
            <w:r w:rsidRPr="002E73DA">
              <w:rPr>
                <w:rFonts w:cs="Arial"/>
                <w:sz w:val="20"/>
                <w:szCs w:val="20"/>
              </w:rPr>
              <w:t>сварщик</w:t>
            </w:r>
            <w:r w:rsidRPr="002E73DA">
              <w:rPr>
                <w:rFonts w:ascii="Arial monospaced for SAP" w:hAnsi="Arial monospaced for SAP" w:cs="Arial"/>
                <w:sz w:val="20"/>
                <w:szCs w:val="20"/>
              </w:rPr>
              <w:t>);</w:t>
            </w:r>
          </w:p>
        </w:tc>
        <w:tc>
          <w:tcPr>
            <w:tcW w:w="2693" w:type="dxa"/>
            <w:shd w:val="clear" w:color="auto" w:fill="auto"/>
            <w:vAlign w:val="center"/>
          </w:tcPr>
          <w:p w:rsidR="002E73DA" w:rsidRPr="00E2185C" w:rsidRDefault="002E73DA" w:rsidP="001E2691">
            <w:pPr>
              <w:rPr>
                <w:rFonts w:ascii="Arial monospaced for SAP" w:hAnsi="Arial monospaced for SAP"/>
                <w:sz w:val="20"/>
                <w:szCs w:val="20"/>
              </w:rPr>
            </w:pPr>
            <w:r w:rsidRPr="00E2185C">
              <w:rPr>
                <w:sz w:val="20"/>
                <w:szCs w:val="20"/>
              </w:rPr>
              <w:t>Копии</w:t>
            </w:r>
            <w:r w:rsidRPr="00E2185C">
              <w:rPr>
                <w:rFonts w:ascii="Arial monospaced for SAP" w:hAnsi="Arial monospaced for SAP"/>
                <w:sz w:val="20"/>
                <w:szCs w:val="20"/>
              </w:rPr>
              <w:t xml:space="preserve"> </w:t>
            </w:r>
            <w:r w:rsidRPr="00E2185C">
              <w:rPr>
                <w:sz w:val="20"/>
                <w:szCs w:val="20"/>
              </w:rPr>
              <w:t>отчетов</w:t>
            </w:r>
            <w:r w:rsidRPr="00E2185C">
              <w:rPr>
                <w:rFonts w:ascii="Arial monospaced for SAP" w:hAnsi="Arial monospaced for SAP"/>
                <w:sz w:val="20"/>
                <w:szCs w:val="20"/>
              </w:rPr>
              <w:t xml:space="preserve"> </w:t>
            </w:r>
            <w:r w:rsidRPr="00E2185C">
              <w:rPr>
                <w:sz w:val="20"/>
                <w:szCs w:val="20"/>
              </w:rPr>
              <w:t>о</w:t>
            </w:r>
            <w:r w:rsidRPr="00E2185C">
              <w:rPr>
                <w:rFonts w:ascii="Arial monospaced for SAP" w:hAnsi="Arial monospaced for SAP"/>
                <w:sz w:val="20"/>
                <w:szCs w:val="20"/>
              </w:rPr>
              <w:t xml:space="preserve"> </w:t>
            </w:r>
            <w:r w:rsidRPr="00E2185C">
              <w:rPr>
                <w:sz w:val="20"/>
                <w:szCs w:val="20"/>
              </w:rPr>
              <w:t>прохождении</w:t>
            </w:r>
            <w:r w:rsidRPr="00E2185C">
              <w:rPr>
                <w:rFonts w:ascii="Arial monospaced for SAP" w:hAnsi="Arial monospaced for SAP"/>
                <w:sz w:val="20"/>
                <w:szCs w:val="20"/>
              </w:rPr>
              <w:t xml:space="preserve"> </w:t>
            </w:r>
            <w:r w:rsidRPr="00E2185C">
              <w:rPr>
                <w:sz w:val="20"/>
                <w:szCs w:val="20"/>
              </w:rPr>
              <w:t>работниками</w:t>
            </w:r>
            <w:r w:rsidRPr="00E2185C">
              <w:rPr>
                <w:rFonts w:ascii="Arial monospaced for SAP" w:hAnsi="Arial monospaced for SAP"/>
                <w:sz w:val="20"/>
                <w:szCs w:val="20"/>
              </w:rPr>
              <w:t xml:space="preserve"> </w:t>
            </w:r>
            <w:r w:rsidRPr="00E2185C">
              <w:rPr>
                <w:sz w:val="20"/>
                <w:szCs w:val="20"/>
              </w:rPr>
              <w:t>аттестации</w:t>
            </w:r>
            <w:r w:rsidRPr="00E2185C">
              <w:rPr>
                <w:rFonts w:ascii="Arial monospaced for SAP" w:hAnsi="Arial monospaced for SAP"/>
                <w:sz w:val="20"/>
                <w:szCs w:val="20"/>
              </w:rPr>
              <w:t xml:space="preserve"> </w:t>
            </w:r>
            <w:r w:rsidRPr="00E2185C">
              <w:rPr>
                <w:sz w:val="20"/>
                <w:szCs w:val="20"/>
              </w:rPr>
              <w:t>и</w:t>
            </w:r>
            <w:r w:rsidRPr="00E2185C">
              <w:rPr>
                <w:rFonts w:ascii="Arial monospaced for SAP" w:hAnsi="Arial monospaced for SAP"/>
                <w:sz w:val="20"/>
                <w:szCs w:val="20"/>
              </w:rPr>
              <w:t xml:space="preserve"> </w:t>
            </w:r>
            <w:r w:rsidRPr="00E2185C">
              <w:rPr>
                <w:sz w:val="20"/>
                <w:szCs w:val="20"/>
              </w:rPr>
              <w:t>копии</w:t>
            </w:r>
            <w:r w:rsidRPr="00E2185C">
              <w:rPr>
                <w:rFonts w:ascii="Arial monospaced for SAP" w:hAnsi="Arial monospaced for SAP"/>
                <w:sz w:val="20"/>
                <w:szCs w:val="20"/>
              </w:rPr>
              <w:t xml:space="preserve"> </w:t>
            </w:r>
            <w:r w:rsidRPr="00E2185C">
              <w:rPr>
                <w:sz w:val="20"/>
                <w:szCs w:val="20"/>
              </w:rPr>
              <w:t>аттестационных</w:t>
            </w:r>
            <w:r w:rsidRPr="00E2185C">
              <w:rPr>
                <w:rFonts w:ascii="Arial monospaced for SAP" w:hAnsi="Arial monospaced for SAP"/>
                <w:sz w:val="20"/>
                <w:szCs w:val="20"/>
              </w:rPr>
              <w:t xml:space="preserve"> </w:t>
            </w:r>
            <w:r w:rsidRPr="00E2185C">
              <w:rPr>
                <w:sz w:val="20"/>
                <w:szCs w:val="20"/>
              </w:rPr>
              <w:t>удостоверений</w:t>
            </w:r>
            <w:r w:rsidRPr="00E2185C">
              <w:rPr>
                <w:rFonts w:ascii="Arial monospaced for SAP" w:hAnsi="Arial monospaced for SAP"/>
                <w:sz w:val="20"/>
                <w:szCs w:val="20"/>
              </w:rPr>
              <w:t xml:space="preserve"> </w:t>
            </w:r>
            <w:r w:rsidRPr="00E2185C">
              <w:rPr>
                <w:sz w:val="20"/>
                <w:szCs w:val="20"/>
              </w:rPr>
              <w:t>сварщиков</w:t>
            </w:r>
          </w:p>
        </w:tc>
        <w:tc>
          <w:tcPr>
            <w:tcW w:w="1701" w:type="dxa"/>
            <w:shd w:val="clear" w:color="000000" w:fill="FFFFFF"/>
            <w:vAlign w:val="center"/>
          </w:tcPr>
          <w:p w:rsidR="002E73DA" w:rsidRPr="002E73DA" w:rsidRDefault="002E73DA" w:rsidP="001E2691">
            <w:pPr>
              <w:rPr>
                <w:rFonts w:ascii="Arial monospaced for SAP" w:hAnsi="Arial monospaced for SAP"/>
                <w:sz w:val="20"/>
                <w:szCs w:val="20"/>
              </w:rPr>
            </w:pPr>
            <w:r w:rsidRPr="002E73DA">
              <w:rPr>
                <w:sz w:val="20"/>
                <w:szCs w:val="20"/>
              </w:rPr>
              <w:t>чел</w:t>
            </w:r>
            <w:r w:rsidRPr="002E73DA">
              <w:rPr>
                <w:rFonts w:ascii="Arial monospaced for SAP" w:hAnsi="Arial monospaced for SAP"/>
                <w:sz w:val="20"/>
                <w:szCs w:val="20"/>
              </w:rPr>
              <w:t>.</w:t>
            </w:r>
          </w:p>
        </w:tc>
        <w:tc>
          <w:tcPr>
            <w:tcW w:w="1418" w:type="dxa"/>
            <w:shd w:val="clear" w:color="000000" w:fill="FFFFFF"/>
            <w:vAlign w:val="center"/>
          </w:tcPr>
          <w:p w:rsidR="002E73DA" w:rsidRPr="002E73DA" w:rsidRDefault="002E73DA" w:rsidP="001E2691">
            <w:pPr>
              <w:rPr>
                <w:sz w:val="20"/>
                <w:szCs w:val="20"/>
                <w:highlight w:val="green"/>
              </w:rPr>
            </w:pPr>
            <w:r w:rsidRPr="002E73DA">
              <w:rPr>
                <w:sz w:val="20"/>
                <w:szCs w:val="20"/>
              </w:rPr>
              <w:t>5 и более</w:t>
            </w:r>
          </w:p>
        </w:tc>
      </w:tr>
      <w:tr w:rsidR="002E73DA" w:rsidTr="00B95769">
        <w:trPr>
          <w:trHeight w:val="195"/>
        </w:trPr>
        <w:tc>
          <w:tcPr>
            <w:tcW w:w="709" w:type="dxa"/>
            <w:shd w:val="clear" w:color="auto" w:fill="auto"/>
            <w:noWrap/>
            <w:vAlign w:val="center"/>
            <w:hideMark/>
          </w:tcPr>
          <w:p w:rsidR="002E73DA" w:rsidRPr="002E73DA" w:rsidRDefault="002E73DA" w:rsidP="001E2691">
            <w:pPr>
              <w:rPr>
                <w:sz w:val="20"/>
                <w:szCs w:val="20"/>
              </w:rPr>
            </w:pPr>
            <w:r w:rsidRPr="002E73DA">
              <w:rPr>
                <w:sz w:val="20"/>
                <w:szCs w:val="20"/>
              </w:rPr>
              <w:t>5.3</w:t>
            </w:r>
          </w:p>
        </w:tc>
        <w:tc>
          <w:tcPr>
            <w:tcW w:w="3686" w:type="dxa"/>
            <w:shd w:val="clear" w:color="auto" w:fill="auto"/>
            <w:vAlign w:val="center"/>
          </w:tcPr>
          <w:p w:rsidR="002E73DA" w:rsidRPr="002E73DA" w:rsidRDefault="002E73DA" w:rsidP="001E2691">
            <w:pPr>
              <w:autoSpaceDE w:val="0"/>
              <w:jc w:val="both"/>
              <w:rPr>
                <w:rFonts w:ascii="Arial monospaced for SAP" w:hAnsi="Arial monospaced for SAP"/>
                <w:sz w:val="20"/>
                <w:szCs w:val="20"/>
              </w:rPr>
            </w:pPr>
            <w:r w:rsidRPr="002E73DA">
              <w:rPr>
                <w:rFonts w:cs="Arial"/>
                <w:sz w:val="20"/>
                <w:szCs w:val="20"/>
              </w:rPr>
              <w:t>Наличие</w:t>
            </w:r>
            <w:r w:rsidRPr="002E73DA">
              <w:rPr>
                <w:rFonts w:ascii="Arial monospaced for SAP" w:hAnsi="Arial monospaced for SAP" w:cs="Arial"/>
                <w:sz w:val="20"/>
                <w:szCs w:val="20"/>
              </w:rPr>
              <w:t xml:space="preserve"> </w:t>
            </w:r>
            <w:r w:rsidRPr="002E73DA">
              <w:rPr>
                <w:rFonts w:cs="Arial"/>
                <w:sz w:val="20"/>
                <w:szCs w:val="20"/>
              </w:rPr>
              <w:t>в</w:t>
            </w:r>
            <w:r w:rsidRPr="002E73DA">
              <w:rPr>
                <w:rFonts w:ascii="Arial monospaced for SAP" w:hAnsi="Arial monospaced for SAP" w:cs="Arial"/>
                <w:sz w:val="20"/>
                <w:szCs w:val="20"/>
              </w:rPr>
              <w:t xml:space="preserve"> </w:t>
            </w:r>
            <w:r w:rsidRPr="002E73DA">
              <w:rPr>
                <w:rFonts w:cs="Arial"/>
                <w:sz w:val="20"/>
                <w:szCs w:val="20"/>
              </w:rPr>
              <w:t>организации</w:t>
            </w:r>
            <w:r w:rsidRPr="002E73DA">
              <w:rPr>
                <w:rFonts w:ascii="Arial monospaced for SAP" w:hAnsi="Arial monospaced for SAP" w:cs="Arial"/>
                <w:sz w:val="20"/>
                <w:szCs w:val="20"/>
              </w:rPr>
              <w:t xml:space="preserve"> </w:t>
            </w:r>
            <w:r w:rsidRPr="002E73DA">
              <w:rPr>
                <w:rFonts w:cs="Arial"/>
                <w:sz w:val="20"/>
                <w:szCs w:val="20"/>
              </w:rPr>
              <w:t>специалистов</w:t>
            </w:r>
            <w:r w:rsidRPr="002E73DA">
              <w:rPr>
                <w:rFonts w:ascii="Arial monospaced for SAP" w:hAnsi="Arial monospaced for SAP" w:cs="Arial"/>
                <w:sz w:val="20"/>
                <w:szCs w:val="20"/>
              </w:rPr>
              <w:t xml:space="preserve"> </w:t>
            </w:r>
            <w:r w:rsidRPr="002E73DA">
              <w:rPr>
                <w:rFonts w:cs="Arial"/>
                <w:sz w:val="20"/>
                <w:szCs w:val="20"/>
              </w:rPr>
              <w:t>сварочного</w:t>
            </w:r>
            <w:r w:rsidRPr="002E73DA">
              <w:rPr>
                <w:rFonts w:ascii="Arial monospaced for SAP" w:hAnsi="Arial monospaced for SAP" w:cs="Arial"/>
                <w:sz w:val="20"/>
                <w:szCs w:val="20"/>
              </w:rPr>
              <w:t xml:space="preserve"> </w:t>
            </w:r>
            <w:r w:rsidRPr="002E73DA">
              <w:rPr>
                <w:rFonts w:cs="Arial"/>
                <w:sz w:val="20"/>
                <w:szCs w:val="20"/>
              </w:rPr>
              <w:t>производства</w:t>
            </w:r>
            <w:r w:rsidRPr="002E73DA">
              <w:rPr>
                <w:rFonts w:ascii="Arial monospaced for SAP" w:hAnsi="Arial monospaced for SAP" w:cs="Arial"/>
                <w:sz w:val="20"/>
                <w:szCs w:val="20"/>
              </w:rPr>
              <w:t xml:space="preserve"> </w:t>
            </w:r>
            <w:r w:rsidRPr="002E73DA">
              <w:rPr>
                <w:sz w:val="20"/>
                <w:szCs w:val="20"/>
              </w:rPr>
              <w:t>II</w:t>
            </w:r>
            <w:r w:rsidRPr="002E73DA">
              <w:rPr>
                <w:rFonts w:ascii="Arial monospaced for SAP" w:hAnsi="Arial monospaced for SAP" w:cs="Arial"/>
                <w:sz w:val="20"/>
                <w:szCs w:val="20"/>
              </w:rPr>
              <w:t xml:space="preserve"> </w:t>
            </w:r>
            <w:r w:rsidRPr="002E73DA">
              <w:rPr>
                <w:rFonts w:cs="Arial"/>
                <w:sz w:val="20"/>
                <w:szCs w:val="20"/>
              </w:rPr>
              <w:t>уровня</w:t>
            </w:r>
            <w:r w:rsidRPr="002E73DA">
              <w:rPr>
                <w:rFonts w:ascii="Arial monospaced for SAP" w:hAnsi="Arial monospaced for SAP" w:cs="Arial"/>
                <w:sz w:val="20"/>
                <w:szCs w:val="20"/>
              </w:rPr>
              <w:t xml:space="preserve"> (</w:t>
            </w:r>
            <w:r w:rsidRPr="002E73DA">
              <w:rPr>
                <w:rFonts w:cs="Arial"/>
                <w:sz w:val="20"/>
                <w:szCs w:val="20"/>
              </w:rPr>
              <w:t>руководители</w:t>
            </w:r>
            <w:r w:rsidRPr="002E73DA">
              <w:rPr>
                <w:rFonts w:ascii="Arial monospaced for SAP" w:hAnsi="Arial monospaced for SAP" w:cs="Arial"/>
                <w:sz w:val="20"/>
                <w:szCs w:val="20"/>
              </w:rPr>
              <w:t xml:space="preserve"> </w:t>
            </w:r>
            <w:r w:rsidRPr="002E73DA">
              <w:rPr>
                <w:rFonts w:cs="Arial"/>
                <w:sz w:val="20"/>
                <w:szCs w:val="20"/>
              </w:rPr>
              <w:t>сварочных</w:t>
            </w:r>
            <w:r w:rsidRPr="002E73DA">
              <w:rPr>
                <w:rFonts w:ascii="Arial monospaced for SAP" w:hAnsi="Arial monospaced for SAP" w:cs="Arial"/>
                <w:sz w:val="20"/>
                <w:szCs w:val="20"/>
              </w:rPr>
              <w:t xml:space="preserve"> </w:t>
            </w:r>
            <w:r w:rsidRPr="002E73DA">
              <w:rPr>
                <w:rFonts w:cs="Arial"/>
                <w:sz w:val="20"/>
                <w:szCs w:val="20"/>
              </w:rPr>
              <w:t>работ</w:t>
            </w:r>
            <w:r w:rsidRPr="002E73DA">
              <w:rPr>
                <w:rFonts w:ascii="Arial monospaced for SAP" w:hAnsi="Arial monospaced for SAP" w:cs="Arial"/>
                <w:sz w:val="20"/>
                <w:szCs w:val="20"/>
              </w:rPr>
              <w:t xml:space="preserve">) </w:t>
            </w:r>
          </w:p>
        </w:tc>
        <w:tc>
          <w:tcPr>
            <w:tcW w:w="2693" w:type="dxa"/>
            <w:shd w:val="clear" w:color="auto" w:fill="auto"/>
            <w:vAlign w:val="center"/>
          </w:tcPr>
          <w:p w:rsidR="002E73DA" w:rsidRPr="00E2185C" w:rsidRDefault="002E73DA" w:rsidP="001E2691">
            <w:pPr>
              <w:rPr>
                <w:rFonts w:ascii="Arial monospaced for SAP" w:hAnsi="Arial monospaced for SAP"/>
                <w:sz w:val="20"/>
                <w:szCs w:val="20"/>
              </w:rPr>
            </w:pPr>
            <w:r w:rsidRPr="00E2185C">
              <w:rPr>
                <w:sz w:val="20"/>
                <w:szCs w:val="20"/>
              </w:rPr>
              <w:t>Копии</w:t>
            </w:r>
            <w:r w:rsidRPr="00E2185C">
              <w:rPr>
                <w:rFonts w:ascii="Arial monospaced for SAP" w:hAnsi="Arial monospaced for SAP"/>
                <w:sz w:val="20"/>
                <w:szCs w:val="20"/>
              </w:rPr>
              <w:t xml:space="preserve"> </w:t>
            </w:r>
            <w:r w:rsidRPr="00E2185C">
              <w:rPr>
                <w:sz w:val="20"/>
                <w:szCs w:val="20"/>
              </w:rPr>
              <w:t>отчетов</w:t>
            </w:r>
            <w:r w:rsidRPr="00E2185C">
              <w:rPr>
                <w:rFonts w:ascii="Arial monospaced for SAP" w:hAnsi="Arial monospaced for SAP"/>
                <w:sz w:val="20"/>
                <w:szCs w:val="20"/>
              </w:rPr>
              <w:t xml:space="preserve"> </w:t>
            </w:r>
            <w:r w:rsidRPr="00E2185C">
              <w:rPr>
                <w:sz w:val="20"/>
                <w:szCs w:val="20"/>
              </w:rPr>
              <w:t>о</w:t>
            </w:r>
            <w:r w:rsidRPr="00E2185C">
              <w:rPr>
                <w:rFonts w:ascii="Arial monospaced for SAP" w:hAnsi="Arial monospaced for SAP"/>
                <w:sz w:val="20"/>
                <w:szCs w:val="20"/>
              </w:rPr>
              <w:t xml:space="preserve"> </w:t>
            </w:r>
            <w:r w:rsidRPr="00E2185C">
              <w:rPr>
                <w:sz w:val="20"/>
                <w:szCs w:val="20"/>
              </w:rPr>
              <w:t>прохождении</w:t>
            </w:r>
            <w:r w:rsidRPr="00E2185C">
              <w:rPr>
                <w:rFonts w:ascii="Arial monospaced for SAP" w:hAnsi="Arial monospaced for SAP"/>
                <w:sz w:val="20"/>
                <w:szCs w:val="20"/>
              </w:rPr>
              <w:t xml:space="preserve"> </w:t>
            </w:r>
            <w:r w:rsidRPr="00E2185C">
              <w:rPr>
                <w:sz w:val="20"/>
                <w:szCs w:val="20"/>
              </w:rPr>
              <w:t>работниками</w:t>
            </w:r>
            <w:r w:rsidRPr="00E2185C">
              <w:rPr>
                <w:rFonts w:ascii="Arial monospaced for SAP" w:hAnsi="Arial monospaced for SAP"/>
                <w:sz w:val="20"/>
                <w:szCs w:val="20"/>
              </w:rPr>
              <w:t xml:space="preserve"> </w:t>
            </w:r>
            <w:r w:rsidRPr="00E2185C">
              <w:rPr>
                <w:sz w:val="20"/>
                <w:szCs w:val="20"/>
              </w:rPr>
              <w:t>аттестации</w:t>
            </w:r>
            <w:r w:rsidRPr="00E2185C">
              <w:rPr>
                <w:rFonts w:ascii="Arial monospaced for SAP" w:hAnsi="Arial monospaced for SAP"/>
                <w:sz w:val="20"/>
                <w:szCs w:val="20"/>
              </w:rPr>
              <w:t xml:space="preserve"> </w:t>
            </w:r>
          </w:p>
        </w:tc>
        <w:tc>
          <w:tcPr>
            <w:tcW w:w="1701" w:type="dxa"/>
            <w:shd w:val="clear" w:color="000000" w:fill="FFFFFF"/>
            <w:vAlign w:val="center"/>
          </w:tcPr>
          <w:p w:rsidR="002E73DA" w:rsidRPr="002E73DA" w:rsidRDefault="002E73DA" w:rsidP="001E2691">
            <w:pPr>
              <w:rPr>
                <w:rFonts w:ascii="Arial monospaced for SAP" w:hAnsi="Arial monospaced for SAP"/>
                <w:sz w:val="20"/>
                <w:szCs w:val="20"/>
              </w:rPr>
            </w:pPr>
            <w:r w:rsidRPr="002E73DA">
              <w:rPr>
                <w:sz w:val="20"/>
                <w:szCs w:val="20"/>
              </w:rPr>
              <w:t>чел</w:t>
            </w:r>
            <w:r w:rsidRPr="002E73DA">
              <w:rPr>
                <w:rFonts w:ascii="Arial monospaced for SAP" w:hAnsi="Arial monospaced for SAP"/>
                <w:sz w:val="20"/>
                <w:szCs w:val="20"/>
              </w:rPr>
              <w:t>.</w:t>
            </w:r>
          </w:p>
        </w:tc>
        <w:tc>
          <w:tcPr>
            <w:tcW w:w="1418" w:type="dxa"/>
            <w:shd w:val="clear" w:color="000000" w:fill="FFFFFF"/>
            <w:vAlign w:val="center"/>
          </w:tcPr>
          <w:p w:rsidR="002E73DA" w:rsidRPr="002E73DA" w:rsidRDefault="002E73DA" w:rsidP="001E2691">
            <w:pPr>
              <w:rPr>
                <w:sz w:val="20"/>
                <w:szCs w:val="20"/>
                <w:highlight w:val="green"/>
              </w:rPr>
            </w:pPr>
            <w:r w:rsidRPr="002E73DA">
              <w:rPr>
                <w:sz w:val="20"/>
                <w:szCs w:val="20"/>
              </w:rPr>
              <w:t>2 и более</w:t>
            </w:r>
          </w:p>
        </w:tc>
      </w:tr>
      <w:tr w:rsidR="002E73DA" w:rsidTr="00B95769">
        <w:trPr>
          <w:trHeight w:val="195"/>
        </w:trPr>
        <w:tc>
          <w:tcPr>
            <w:tcW w:w="709" w:type="dxa"/>
            <w:shd w:val="clear" w:color="auto" w:fill="auto"/>
            <w:noWrap/>
            <w:vAlign w:val="center"/>
            <w:hideMark/>
          </w:tcPr>
          <w:p w:rsidR="002E73DA" w:rsidRPr="002E73DA" w:rsidRDefault="002E73DA" w:rsidP="001E2691">
            <w:pPr>
              <w:rPr>
                <w:sz w:val="20"/>
                <w:szCs w:val="20"/>
              </w:rPr>
            </w:pPr>
            <w:r w:rsidRPr="002E73DA">
              <w:rPr>
                <w:sz w:val="20"/>
                <w:szCs w:val="20"/>
              </w:rPr>
              <w:lastRenderedPageBreak/>
              <w:t>5.4</w:t>
            </w:r>
          </w:p>
        </w:tc>
        <w:tc>
          <w:tcPr>
            <w:tcW w:w="3686" w:type="dxa"/>
            <w:shd w:val="clear" w:color="auto" w:fill="auto"/>
          </w:tcPr>
          <w:p w:rsidR="002E73DA" w:rsidRPr="002E73DA" w:rsidRDefault="002E73DA" w:rsidP="001E2691">
            <w:pPr>
              <w:jc w:val="both"/>
              <w:rPr>
                <w:color w:val="0070C0"/>
                <w:sz w:val="20"/>
                <w:szCs w:val="20"/>
                <w:vertAlign w:val="subscript"/>
              </w:rPr>
            </w:pPr>
            <w:r w:rsidRPr="002E73DA">
              <w:rPr>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2E73DA">
              <w:rPr>
                <w:sz w:val="20"/>
                <w:szCs w:val="20"/>
                <w:vertAlign w:val="subscript"/>
              </w:rPr>
              <w:t xml:space="preserve">1, </w:t>
            </w:r>
            <w:r w:rsidRPr="002E73DA">
              <w:rPr>
                <w:sz w:val="20"/>
                <w:szCs w:val="20"/>
              </w:rPr>
              <w:t>Б</w:t>
            </w:r>
            <w:r w:rsidRPr="002E73DA">
              <w:rPr>
                <w:sz w:val="20"/>
                <w:szCs w:val="20"/>
                <w:vertAlign w:val="subscript"/>
              </w:rPr>
              <w:t xml:space="preserve">1.17, </w:t>
            </w:r>
          </w:p>
        </w:tc>
        <w:tc>
          <w:tcPr>
            <w:tcW w:w="2693" w:type="dxa"/>
            <w:shd w:val="clear" w:color="auto" w:fill="auto"/>
            <w:vAlign w:val="center"/>
          </w:tcPr>
          <w:p w:rsidR="002E73DA" w:rsidRPr="00E2185C" w:rsidRDefault="002E73DA" w:rsidP="001E2691">
            <w:pPr>
              <w:rPr>
                <w:sz w:val="20"/>
                <w:szCs w:val="20"/>
              </w:rPr>
            </w:pPr>
            <w:r w:rsidRPr="00E2185C">
              <w:rPr>
                <w:sz w:val="20"/>
                <w:szCs w:val="20"/>
              </w:rPr>
              <w:t>Копии протоколов комиссий об аттестации</w:t>
            </w:r>
          </w:p>
        </w:tc>
        <w:tc>
          <w:tcPr>
            <w:tcW w:w="1701" w:type="dxa"/>
            <w:shd w:val="clear" w:color="000000" w:fill="FFFFFF"/>
            <w:vAlign w:val="center"/>
          </w:tcPr>
          <w:p w:rsidR="002E73DA" w:rsidRPr="002E73DA" w:rsidRDefault="002E73DA" w:rsidP="001E2691">
            <w:pPr>
              <w:rPr>
                <w:rFonts w:ascii="Arial monospaced for SAP" w:hAnsi="Arial monospaced for SAP"/>
                <w:sz w:val="20"/>
                <w:szCs w:val="20"/>
              </w:rPr>
            </w:pPr>
            <w:r w:rsidRPr="002E73DA">
              <w:rPr>
                <w:sz w:val="20"/>
                <w:szCs w:val="20"/>
              </w:rPr>
              <w:t>чел</w:t>
            </w:r>
            <w:r w:rsidRPr="002E73DA">
              <w:rPr>
                <w:rFonts w:ascii="Arial monospaced for SAP" w:hAnsi="Arial monospaced for SAP"/>
                <w:sz w:val="20"/>
                <w:szCs w:val="20"/>
              </w:rPr>
              <w:t>.</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2 и более</w:t>
            </w:r>
          </w:p>
          <w:p w:rsidR="002E73DA" w:rsidRPr="002E73DA" w:rsidRDefault="002E73DA" w:rsidP="001E2691">
            <w:pPr>
              <w:rPr>
                <w:sz w:val="20"/>
                <w:szCs w:val="20"/>
              </w:rPr>
            </w:pPr>
          </w:p>
          <w:p w:rsidR="002E73DA" w:rsidRPr="002E73DA" w:rsidRDefault="002E73DA" w:rsidP="001E2691">
            <w:pPr>
              <w:rPr>
                <w:sz w:val="20"/>
                <w:szCs w:val="20"/>
                <w:highlight w:val="yellow"/>
              </w:rPr>
            </w:pP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5.5</w:t>
            </w:r>
          </w:p>
        </w:tc>
        <w:tc>
          <w:tcPr>
            <w:tcW w:w="3686"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jc w:val="both"/>
              <w:rPr>
                <w:rFonts w:ascii="Arial monospaced for SAP" w:hAnsi="Arial monospaced for SAP" w:cs="Arial"/>
                <w:sz w:val="20"/>
                <w:szCs w:val="20"/>
              </w:rPr>
            </w:pPr>
            <w:r w:rsidRPr="002E73DA">
              <w:rPr>
                <w:rFonts w:cs="Arial"/>
                <w:sz w:val="20"/>
                <w:szCs w:val="20"/>
              </w:rPr>
              <w:t>Наличие</w:t>
            </w:r>
            <w:r w:rsidRPr="002E73DA">
              <w:rPr>
                <w:rFonts w:ascii="Arial monospaced for SAP" w:hAnsi="Arial monospaced for SAP" w:cs="Arial"/>
                <w:sz w:val="20"/>
                <w:szCs w:val="20"/>
              </w:rPr>
              <w:t xml:space="preserve"> </w:t>
            </w:r>
            <w:r w:rsidRPr="002E73DA">
              <w:rPr>
                <w:rFonts w:cs="Arial"/>
                <w:sz w:val="20"/>
                <w:szCs w:val="20"/>
              </w:rPr>
              <w:t>у</w:t>
            </w:r>
            <w:r w:rsidRPr="002E73DA">
              <w:rPr>
                <w:rFonts w:ascii="Arial monospaced for SAP" w:hAnsi="Arial monospaced for SAP" w:cs="Arial"/>
                <w:sz w:val="20"/>
                <w:szCs w:val="20"/>
              </w:rPr>
              <w:t xml:space="preserve"> </w:t>
            </w:r>
            <w:r w:rsidRPr="002E73DA">
              <w:rPr>
                <w:rFonts w:cs="Arial"/>
                <w:sz w:val="20"/>
                <w:szCs w:val="20"/>
              </w:rPr>
              <w:t>организации</w:t>
            </w:r>
            <w:r w:rsidRPr="002E73DA">
              <w:rPr>
                <w:rFonts w:ascii="Arial monospaced for SAP" w:hAnsi="Arial monospaced for SAP" w:cs="Arial"/>
                <w:sz w:val="20"/>
                <w:szCs w:val="20"/>
              </w:rPr>
              <w:t xml:space="preserve"> «</w:t>
            </w:r>
            <w:r w:rsidRPr="002E73DA">
              <w:rPr>
                <w:rFonts w:cs="Arial"/>
                <w:sz w:val="20"/>
                <w:szCs w:val="20"/>
              </w:rPr>
              <w:t>Свидетельства</w:t>
            </w:r>
            <w:r w:rsidRPr="002E73DA">
              <w:rPr>
                <w:rFonts w:ascii="Arial monospaced for SAP" w:hAnsi="Arial monospaced for SAP" w:cs="Arial"/>
                <w:sz w:val="20"/>
                <w:szCs w:val="20"/>
              </w:rPr>
              <w:t xml:space="preserve"> </w:t>
            </w:r>
            <w:r w:rsidRPr="002E73DA">
              <w:rPr>
                <w:rFonts w:cs="Arial"/>
                <w:sz w:val="20"/>
                <w:szCs w:val="20"/>
              </w:rPr>
              <w:t>о</w:t>
            </w:r>
            <w:r w:rsidRPr="002E73DA">
              <w:rPr>
                <w:rFonts w:ascii="Arial monospaced for SAP" w:hAnsi="Arial monospaced for SAP" w:cs="Arial"/>
                <w:sz w:val="20"/>
                <w:szCs w:val="20"/>
              </w:rPr>
              <w:t xml:space="preserve"> </w:t>
            </w:r>
            <w:r w:rsidRPr="002E73DA">
              <w:rPr>
                <w:rFonts w:cs="Arial"/>
                <w:sz w:val="20"/>
                <w:szCs w:val="20"/>
              </w:rPr>
              <w:t>производственной</w:t>
            </w:r>
            <w:r w:rsidRPr="002E73DA">
              <w:rPr>
                <w:rFonts w:ascii="Arial monospaced for SAP" w:hAnsi="Arial monospaced for SAP" w:cs="Arial"/>
                <w:sz w:val="20"/>
                <w:szCs w:val="20"/>
              </w:rPr>
              <w:t xml:space="preserve"> </w:t>
            </w:r>
            <w:r w:rsidRPr="002E73DA">
              <w:rPr>
                <w:rFonts w:cs="Arial"/>
                <w:sz w:val="20"/>
                <w:szCs w:val="20"/>
              </w:rPr>
              <w:t>аттестации</w:t>
            </w:r>
            <w:r w:rsidRPr="002E73DA">
              <w:rPr>
                <w:rFonts w:ascii="Arial monospaced for SAP" w:hAnsi="Arial monospaced for SAP" w:cs="Arial"/>
                <w:sz w:val="20"/>
                <w:szCs w:val="20"/>
              </w:rPr>
              <w:t xml:space="preserve"> </w:t>
            </w:r>
            <w:r w:rsidRPr="002E73DA">
              <w:rPr>
                <w:rFonts w:cs="Arial"/>
                <w:sz w:val="20"/>
                <w:szCs w:val="20"/>
              </w:rPr>
              <w:t>технологии</w:t>
            </w:r>
            <w:r w:rsidRPr="002E73DA">
              <w:rPr>
                <w:rFonts w:ascii="Arial monospaced for SAP" w:hAnsi="Arial monospaced for SAP" w:cs="Arial"/>
                <w:sz w:val="20"/>
                <w:szCs w:val="20"/>
              </w:rPr>
              <w:t xml:space="preserve"> </w:t>
            </w:r>
            <w:r w:rsidRPr="002E73DA">
              <w:rPr>
                <w:rFonts w:cs="Arial"/>
                <w:sz w:val="20"/>
                <w:szCs w:val="20"/>
              </w:rPr>
              <w:t>сварки</w:t>
            </w:r>
            <w:r w:rsidRPr="002E73DA">
              <w:rPr>
                <w:rFonts w:ascii="Arial monospaced for SAP" w:hAnsi="Arial monospaced for SAP" w:cs="Arial"/>
                <w:sz w:val="20"/>
                <w:szCs w:val="20"/>
              </w:rPr>
              <w:t xml:space="preserve">» </w:t>
            </w:r>
            <w:r w:rsidRPr="002E73DA">
              <w:rPr>
                <w:rFonts w:cs="Arial"/>
                <w:sz w:val="20"/>
                <w:szCs w:val="20"/>
              </w:rPr>
              <w:t>в</w:t>
            </w:r>
            <w:r w:rsidRPr="002E73DA">
              <w:rPr>
                <w:rFonts w:ascii="Arial monospaced for SAP" w:hAnsi="Arial monospaced for SAP" w:cs="Arial"/>
                <w:sz w:val="20"/>
                <w:szCs w:val="20"/>
              </w:rPr>
              <w:t xml:space="preserve"> </w:t>
            </w:r>
            <w:r w:rsidRPr="002E73DA">
              <w:rPr>
                <w:rFonts w:cs="Arial"/>
                <w:sz w:val="20"/>
                <w:szCs w:val="20"/>
              </w:rPr>
              <w:t>соответствии</w:t>
            </w:r>
            <w:r w:rsidRPr="002E73DA">
              <w:rPr>
                <w:rFonts w:ascii="Arial monospaced for SAP" w:hAnsi="Arial monospaced for SAP" w:cs="Arial"/>
                <w:sz w:val="20"/>
                <w:szCs w:val="20"/>
              </w:rPr>
              <w:t xml:space="preserve"> </w:t>
            </w:r>
            <w:r w:rsidRPr="002E73DA">
              <w:rPr>
                <w:rFonts w:cs="Arial"/>
                <w:sz w:val="20"/>
                <w:szCs w:val="20"/>
              </w:rPr>
              <w:t>с</w:t>
            </w:r>
            <w:r w:rsidRPr="002E73DA">
              <w:rPr>
                <w:rFonts w:ascii="Arial monospaced for SAP" w:hAnsi="Arial monospaced for SAP" w:cs="Arial"/>
                <w:sz w:val="20"/>
                <w:szCs w:val="20"/>
              </w:rPr>
              <w:t xml:space="preserve"> </w:t>
            </w:r>
            <w:r w:rsidRPr="002E73DA">
              <w:rPr>
                <w:rFonts w:cs="Arial"/>
                <w:sz w:val="20"/>
                <w:szCs w:val="20"/>
              </w:rPr>
              <w:t>требованиями</w:t>
            </w:r>
            <w:r w:rsidRPr="002E73DA">
              <w:rPr>
                <w:rFonts w:ascii="Arial monospaced for SAP" w:hAnsi="Arial monospaced for SAP" w:cs="Arial"/>
                <w:sz w:val="20"/>
                <w:szCs w:val="20"/>
              </w:rPr>
              <w:t xml:space="preserve"> </w:t>
            </w:r>
            <w:r w:rsidRPr="002E73DA">
              <w:rPr>
                <w:rFonts w:cs="Arial"/>
                <w:sz w:val="20"/>
                <w:szCs w:val="20"/>
              </w:rPr>
              <w:t>РД</w:t>
            </w:r>
            <w:r w:rsidRPr="002E73DA">
              <w:rPr>
                <w:rFonts w:ascii="Arial monospaced for SAP" w:hAnsi="Arial monospaced for SAP" w:cs="Arial"/>
                <w:sz w:val="20"/>
                <w:szCs w:val="20"/>
              </w:rPr>
              <w:t xml:space="preserve"> </w:t>
            </w:r>
            <w:r w:rsidRPr="002E73DA">
              <w:rPr>
                <w:sz w:val="20"/>
                <w:szCs w:val="20"/>
              </w:rPr>
              <w:t>03-615-03</w:t>
            </w:r>
            <w:r w:rsidRPr="002E73DA">
              <w:rPr>
                <w:rFonts w:ascii="Arial monospaced for SAP" w:hAnsi="Arial monospaced for SAP" w:cs="Arial"/>
                <w:sz w:val="20"/>
                <w:szCs w:val="20"/>
              </w:rPr>
              <w:t>, «</w:t>
            </w:r>
            <w:r w:rsidRPr="002E73DA">
              <w:rPr>
                <w:rFonts w:cs="Arial"/>
                <w:sz w:val="20"/>
                <w:szCs w:val="20"/>
              </w:rPr>
              <w:t>Карт</w:t>
            </w:r>
            <w:r w:rsidRPr="002E73DA">
              <w:rPr>
                <w:rFonts w:ascii="Arial monospaced for SAP" w:hAnsi="Arial monospaced for SAP" w:cs="Arial"/>
                <w:sz w:val="20"/>
                <w:szCs w:val="20"/>
              </w:rPr>
              <w:t xml:space="preserve"> </w:t>
            </w:r>
            <w:r w:rsidRPr="002E73DA">
              <w:rPr>
                <w:rFonts w:cs="Arial"/>
                <w:sz w:val="20"/>
                <w:szCs w:val="20"/>
              </w:rPr>
              <w:t>технологического</w:t>
            </w:r>
            <w:r w:rsidRPr="002E73DA">
              <w:rPr>
                <w:rFonts w:ascii="Arial monospaced for SAP" w:hAnsi="Arial monospaced for SAP" w:cs="Arial"/>
                <w:sz w:val="20"/>
                <w:szCs w:val="20"/>
              </w:rPr>
              <w:t xml:space="preserve"> </w:t>
            </w:r>
            <w:r w:rsidRPr="002E73DA">
              <w:rPr>
                <w:rFonts w:cs="Arial"/>
                <w:sz w:val="20"/>
                <w:szCs w:val="20"/>
              </w:rPr>
              <w:t>процесса</w:t>
            </w:r>
            <w:r w:rsidRPr="002E73DA">
              <w:rPr>
                <w:rFonts w:ascii="Arial monospaced for SAP" w:hAnsi="Arial monospaced for SAP" w:cs="Arial"/>
                <w:sz w:val="20"/>
                <w:szCs w:val="20"/>
              </w:rPr>
              <w:t xml:space="preserve"> </w:t>
            </w:r>
            <w:r w:rsidRPr="002E73DA">
              <w:rPr>
                <w:rFonts w:cs="Arial"/>
                <w:sz w:val="20"/>
                <w:szCs w:val="20"/>
              </w:rPr>
              <w:t>сварки</w:t>
            </w:r>
            <w:r w:rsidRPr="002E73DA">
              <w:rPr>
                <w:rFonts w:ascii="Arial monospaced for SAP" w:hAnsi="Arial monospaced for SAP" w:cs="Arial"/>
                <w:sz w:val="20"/>
                <w:szCs w:val="20"/>
              </w:rPr>
              <w:t xml:space="preserve"> </w:t>
            </w:r>
            <w:r w:rsidRPr="002E73DA">
              <w:rPr>
                <w:rFonts w:cs="Arial"/>
                <w:sz w:val="20"/>
                <w:szCs w:val="20"/>
              </w:rPr>
              <w:t>технологических</w:t>
            </w:r>
            <w:r w:rsidRPr="002E73DA">
              <w:rPr>
                <w:rFonts w:ascii="Arial monospaced for SAP" w:hAnsi="Arial monospaced for SAP" w:cs="Arial"/>
                <w:sz w:val="20"/>
                <w:szCs w:val="20"/>
              </w:rPr>
              <w:t xml:space="preserve"> </w:t>
            </w:r>
            <w:r w:rsidRPr="002E73DA">
              <w:rPr>
                <w:rFonts w:cs="Arial"/>
                <w:sz w:val="20"/>
                <w:szCs w:val="20"/>
              </w:rPr>
              <w:t>трубопроводов</w:t>
            </w:r>
            <w:r w:rsidRPr="002E73DA">
              <w:rPr>
                <w:rFonts w:ascii="Arial monospaced for SAP" w:hAnsi="Arial monospaced for SAP" w:cs="Arial"/>
                <w:sz w:val="20"/>
                <w:szCs w:val="20"/>
              </w:rPr>
              <w:t xml:space="preserve">» </w:t>
            </w:r>
            <w:r w:rsidRPr="002E73DA">
              <w:rPr>
                <w:rFonts w:cs="Arial"/>
                <w:sz w:val="20"/>
                <w:szCs w:val="20"/>
              </w:rPr>
              <w:t>из</w:t>
            </w:r>
            <w:r w:rsidRPr="002E73DA">
              <w:rPr>
                <w:rFonts w:ascii="Arial monospaced for SAP" w:hAnsi="Arial monospaced for SAP" w:cs="Arial"/>
                <w:sz w:val="20"/>
                <w:szCs w:val="20"/>
              </w:rPr>
              <w:t xml:space="preserve"> </w:t>
            </w:r>
            <w:r w:rsidRPr="002E73DA">
              <w:rPr>
                <w:rFonts w:cs="Arial"/>
                <w:sz w:val="20"/>
                <w:szCs w:val="20"/>
              </w:rPr>
              <w:t>групп</w:t>
            </w:r>
            <w:r w:rsidRPr="002E73DA">
              <w:rPr>
                <w:rFonts w:ascii="Arial monospaced for SAP" w:hAnsi="Arial monospaced for SAP" w:cs="Arial"/>
                <w:sz w:val="20"/>
                <w:szCs w:val="20"/>
              </w:rPr>
              <w:t xml:space="preserve"> </w:t>
            </w:r>
            <w:r w:rsidRPr="002E73DA">
              <w:rPr>
                <w:rFonts w:cs="Arial"/>
                <w:sz w:val="20"/>
                <w:szCs w:val="20"/>
              </w:rPr>
              <w:t>сталей</w:t>
            </w:r>
            <w:r w:rsidRPr="002E73DA">
              <w:rPr>
                <w:rFonts w:ascii="Arial monospaced for SAP" w:hAnsi="Arial monospaced for SAP" w:cs="Arial"/>
                <w:sz w:val="20"/>
                <w:szCs w:val="20"/>
              </w:rPr>
              <w:t>:(</w:t>
            </w:r>
            <w:r w:rsidRPr="002E73DA">
              <w:rPr>
                <w:rFonts w:cs="Arial"/>
                <w:sz w:val="20"/>
                <w:szCs w:val="20"/>
              </w:rPr>
              <w:t xml:space="preserve">М </w:t>
            </w:r>
            <w:r w:rsidRPr="002E73DA">
              <w:rPr>
                <w:sz w:val="20"/>
                <w:szCs w:val="20"/>
              </w:rPr>
              <w:t>01</w:t>
            </w:r>
            <w:r w:rsidRPr="002E73DA">
              <w:rPr>
                <w:rFonts w:ascii="Arial monospaced for SAP" w:hAnsi="Arial monospaced for SAP" w:cs="Arial"/>
                <w:sz w:val="20"/>
                <w:szCs w:val="20"/>
              </w:rPr>
              <w:t>–</w:t>
            </w:r>
            <w:r w:rsidRPr="002E73DA">
              <w:rPr>
                <w:rFonts w:cs="Arial"/>
                <w:sz w:val="20"/>
                <w:szCs w:val="20"/>
              </w:rPr>
              <w:t xml:space="preserve">сталь </w:t>
            </w:r>
            <w:r w:rsidRPr="002E73DA">
              <w:rPr>
                <w:sz w:val="20"/>
                <w:szCs w:val="20"/>
              </w:rPr>
              <w:t>20),</w:t>
            </w:r>
          </w:p>
        </w:tc>
        <w:tc>
          <w:tcPr>
            <w:tcW w:w="2693" w:type="dxa"/>
            <w:tcBorders>
              <w:top w:val="single" w:sz="4" w:space="0" w:color="000000"/>
              <w:left w:val="single" w:sz="4" w:space="0" w:color="000000"/>
              <w:bottom w:val="single" w:sz="4" w:space="0" w:color="000000"/>
            </w:tcBorders>
            <w:shd w:val="clear" w:color="auto" w:fill="auto"/>
            <w:vAlign w:val="center"/>
          </w:tcPr>
          <w:p w:rsidR="002E73DA" w:rsidRPr="00E2185C" w:rsidRDefault="002E73DA" w:rsidP="001E2691">
            <w:pPr>
              <w:jc w:val="both"/>
              <w:rPr>
                <w:rFonts w:ascii="Arial monospaced for SAP" w:hAnsi="Arial monospaced for SAP" w:cs="Arial"/>
                <w:sz w:val="20"/>
                <w:szCs w:val="20"/>
              </w:rPr>
            </w:pPr>
            <w:r w:rsidRPr="00E2185C">
              <w:rPr>
                <w:rFonts w:cs="Arial"/>
                <w:sz w:val="20"/>
                <w:szCs w:val="20"/>
              </w:rPr>
              <w:t>Копии</w:t>
            </w:r>
            <w:r w:rsidRPr="00E2185C">
              <w:rPr>
                <w:rFonts w:ascii="Arial monospaced for SAP" w:hAnsi="Arial monospaced for SAP" w:cs="Arial"/>
                <w:sz w:val="20"/>
                <w:szCs w:val="20"/>
              </w:rPr>
              <w:t xml:space="preserve"> </w:t>
            </w:r>
            <w:r w:rsidRPr="00E2185C">
              <w:rPr>
                <w:rFonts w:cs="Arial"/>
                <w:sz w:val="20"/>
                <w:szCs w:val="20"/>
              </w:rPr>
              <w:t>отчетов</w:t>
            </w:r>
            <w:r w:rsidRPr="00E2185C">
              <w:rPr>
                <w:rFonts w:ascii="Arial monospaced for SAP" w:hAnsi="Arial monospaced for SAP" w:cs="Arial"/>
                <w:sz w:val="20"/>
                <w:szCs w:val="20"/>
              </w:rPr>
              <w:t xml:space="preserve"> </w:t>
            </w:r>
            <w:r w:rsidRPr="00E2185C">
              <w:rPr>
                <w:rFonts w:cs="Arial"/>
                <w:sz w:val="20"/>
                <w:szCs w:val="20"/>
              </w:rPr>
              <w:t>о</w:t>
            </w:r>
            <w:r w:rsidRPr="00E2185C">
              <w:rPr>
                <w:rFonts w:ascii="Arial monospaced for SAP" w:hAnsi="Arial monospaced for SAP" w:cs="Arial"/>
                <w:sz w:val="20"/>
                <w:szCs w:val="20"/>
              </w:rPr>
              <w:t xml:space="preserve"> </w:t>
            </w:r>
            <w:r w:rsidRPr="00E2185C">
              <w:rPr>
                <w:rFonts w:cs="Arial"/>
                <w:sz w:val="20"/>
                <w:szCs w:val="20"/>
              </w:rPr>
              <w:t>прохождении</w:t>
            </w:r>
            <w:r w:rsidRPr="00E2185C">
              <w:rPr>
                <w:rFonts w:ascii="Arial monospaced for SAP" w:hAnsi="Arial monospaced for SAP" w:cs="Arial"/>
                <w:sz w:val="20"/>
                <w:szCs w:val="20"/>
              </w:rPr>
              <w:t xml:space="preserve"> </w:t>
            </w:r>
            <w:r w:rsidRPr="00E2185C">
              <w:rPr>
                <w:rFonts w:cs="Arial"/>
                <w:sz w:val="20"/>
                <w:szCs w:val="20"/>
              </w:rPr>
              <w:t>сварщиками</w:t>
            </w:r>
            <w:r w:rsidRPr="00E2185C">
              <w:rPr>
                <w:rFonts w:ascii="Arial monospaced for SAP" w:hAnsi="Arial monospaced for SAP" w:cs="Arial"/>
                <w:sz w:val="20"/>
                <w:szCs w:val="20"/>
              </w:rPr>
              <w:t xml:space="preserve"> </w:t>
            </w:r>
            <w:r w:rsidRPr="00E2185C">
              <w:rPr>
                <w:rFonts w:cs="Arial"/>
                <w:sz w:val="20"/>
                <w:szCs w:val="20"/>
              </w:rPr>
              <w:t>аттестации</w:t>
            </w:r>
            <w:r w:rsidRPr="00E2185C">
              <w:rPr>
                <w:rFonts w:ascii="Arial monospaced for SAP" w:hAnsi="Arial monospaced for SAP" w:cs="Arial"/>
                <w:sz w:val="20"/>
                <w:szCs w:val="20"/>
              </w:rPr>
              <w:t xml:space="preserve">, </w:t>
            </w:r>
            <w:r w:rsidRPr="00E2185C">
              <w:rPr>
                <w:rFonts w:cs="Arial"/>
                <w:sz w:val="20"/>
                <w:szCs w:val="20"/>
              </w:rPr>
              <w:t>копий</w:t>
            </w:r>
            <w:r w:rsidRPr="00E2185C">
              <w:rPr>
                <w:rFonts w:ascii="Arial monospaced for SAP" w:hAnsi="Arial monospaced for SAP" w:cs="Arial"/>
                <w:sz w:val="20"/>
                <w:szCs w:val="20"/>
              </w:rPr>
              <w:t xml:space="preserve"> </w:t>
            </w:r>
            <w:r w:rsidRPr="00E2185C">
              <w:rPr>
                <w:rFonts w:cs="Arial"/>
                <w:sz w:val="20"/>
                <w:szCs w:val="20"/>
              </w:rPr>
              <w:t>аттестационных</w:t>
            </w:r>
            <w:r w:rsidRPr="00E2185C">
              <w:rPr>
                <w:rFonts w:ascii="Arial monospaced for SAP" w:hAnsi="Arial monospaced for SAP" w:cs="Arial"/>
                <w:sz w:val="20"/>
                <w:szCs w:val="20"/>
              </w:rPr>
              <w:t xml:space="preserve"> </w:t>
            </w:r>
            <w:r w:rsidRPr="00E2185C">
              <w:rPr>
                <w:rFonts w:cs="Arial"/>
                <w:sz w:val="20"/>
                <w:szCs w:val="20"/>
              </w:rPr>
              <w:t>удостоверений</w:t>
            </w:r>
            <w:r w:rsidRPr="00E2185C">
              <w:rPr>
                <w:rFonts w:ascii="Arial monospaced for SAP" w:hAnsi="Arial monospaced for SAP" w:cs="Arial"/>
                <w:sz w:val="20"/>
                <w:szCs w:val="20"/>
              </w:rPr>
              <w:t xml:space="preserve"> </w:t>
            </w:r>
            <w:r w:rsidRPr="00E2185C">
              <w:rPr>
                <w:rFonts w:cs="Arial"/>
                <w:sz w:val="20"/>
                <w:szCs w:val="20"/>
              </w:rPr>
              <w:t>сварщиков</w:t>
            </w:r>
            <w:r w:rsidRPr="00E2185C">
              <w:rPr>
                <w:rFonts w:ascii="Arial monospaced for SAP" w:hAnsi="Arial monospaced for SAP" w:cs="Arial"/>
                <w:sz w:val="20"/>
                <w:szCs w:val="20"/>
              </w:rPr>
              <w:t xml:space="preserve">, </w:t>
            </w:r>
            <w:r w:rsidRPr="00E2185C">
              <w:rPr>
                <w:rFonts w:cs="Arial"/>
                <w:sz w:val="20"/>
                <w:szCs w:val="20"/>
              </w:rPr>
              <w:t>копии</w:t>
            </w:r>
            <w:r w:rsidRPr="00E2185C">
              <w:rPr>
                <w:rFonts w:ascii="Arial monospaced for SAP" w:hAnsi="Arial monospaced for SAP" w:cs="Arial"/>
                <w:sz w:val="20"/>
                <w:szCs w:val="20"/>
              </w:rPr>
              <w:t xml:space="preserve"> </w:t>
            </w:r>
            <w:r w:rsidRPr="00E2185C">
              <w:rPr>
                <w:rFonts w:cs="Arial"/>
                <w:sz w:val="20"/>
                <w:szCs w:val="20"/>
              </w:rPr>
              <w:t>Свидетельств</w:t>
            </w:r>
            <w:r w:rsidRPr="00E2185C">
              <w:rPr>
                <w:rFonts w:ascii="Arial monospaced for SAP" w:hAnsi="Arial monospaced for SAP" w:cs="Arial"/>
                <w:sz w:val="20"/>
                <w:szCs w:val="20"/>
              </w:rPr>
              <w:t xml:space="preserve"> </w:t>
            </w:r>
            <w:r w:rsidRPr="00E2185C">
              <w:rPr>
                <w:rFonts w:cs="Arial"/>
                <w:sz w:val="20"/>
                <w:szCs w:val="20"/>
              </w:rPr>
              <w:t>о</w:t>
            </w:r>
            <w:r w:rsidRPr="00E2185C">
              <w:rPr>
                <w:rFonts w:ascii="Arial monospaced for SAP" w:hAnsi="Arial monospaced for SAP" w:cs="Arial"/>
                <w:sz w:val="20"/>
                <w:szCs w:val="20"/>
              </w:rPr>
              <w:t xml:space="preserve"> </w:t>
            </w:r>
            <w:r w:rsidRPr="00E2185C">
              <w:rPr>
                <w:rFonts w:cs="Arial"/>
                <w:sz w:val="20"/>
                <w:szCs w:val="20"/>
              </w:rPr>
              <w:t>производственной</w:t>
            </w:r>
            <w:r w:rsidRPr="00E2185C">
              <w:rPr>
                <w:rFonts w:ascii="Arial monospaced for SAP" w:hAnsi="Arial monospaced for SAP" w:cs="Arial"/>
                <w:sz w:val="20"/>
                <w:szCs w:val="20"/>
              </w:rPr>
              <w:t xml:space="preserve"> </w:t>
            </w:r>
            <w:r w:rsidRPr="00E2185C">
              <w:rPr>
                <w:rFonts w:cs="Arial"/>
                <w:sz w:val="20"/>
                <w:szCs w:val="20"/>
              </w:rPr>
              <w:t>аттестации</w:t>
            </w:r>
            <w:r w:rsidRPr="00E2185C">
              <w:rPr>
                <w:rFonts w:ascii="Arial monospaced for SAP" w:hAnsi="Arial monospaced for SAP" w:cs="Arial"/>
                <w:sz w:val="20"/>
                <w:szCs w:val="20"/>
              </w:rPr>
              <w:t xml:space="preserve"> </w:t>
            </w:r>
            <w:r w:rsidRPr="00E2185C">
              <w:rPr>
                <w:rFonts w:cs="Arial"/>
                <w:sz w:val="20"/>
                <w:szCs w:val="20"/>
              </w:rPr>
              <w:t>технологии</w:t>
            </w:r>
            <w:r w:rsidRPr="00E2185C">
              <w:rPr>
                <w:rFonts w:ascii="Arial monospaced for SAP" w:hAnsi="Arial monospaced for SAP" w:cs="Arial"/>
                <w:sz w:val="20"/>
                <w:szCs w:val="20"/>
              </w:rPr>
              <w:t xml:space="preserve"> </w:t>
            </w:r>
            <w:r w:rsidRPr="00E2185C">
              <w:rPr>
                <w:rFonts w:cs="Arial"/>
                <w:sz w:val="20"/>
                <w:szCs w:val="20"/>
              </w:rPr>
              <w:t>сварки</w:t>
            </w:r>
          </w:p>
        </w:tc>
        <w:tc>
          <w:tcPr>
            <w:tcW w:w="1701" w:type="dxa"/>
            <w:tcBorders>
              <w:top w:val="single" w:sz="4" w:space="0" w:color="000000"/>
              <w:left w:val="single" w:sz="4" w:space="0" w:color="000000"/>
              <w:bottom w:val="single" w:sz="4" w:space="0" w:color="000000"/>
            </w:tcBorders>
            <w:shd w:val="clear" w:color="auto" w:fill="auto"/>
          </w:tcPr>
          <w:p w:rsidR="002E73DA" w:rsidRPr="002E73DA" w:rsidRDefault="00B52150" w:rsidP="001E2691">
            <w:pPr>
              <w:rPr>
                <w:sz w:val="20"/>
                <w:szCs w:val="20"/>
              </w:rPr>
            </w:pPr>
            <w:r>
              <w:rPr>
                <w:sz w:val="20"/>
                <w:szCs w:val="20"/>
              </w:rPr>
              <w:t>н</w:t>
            </w:r>
            <w:r w:rsidR="002E73DA" w:rsidRPr="002E73DA">
              <w:rPr>
                <w:sz w:val="20"/>
                <w:szCs w:val="20"/>
              </w:rPr>
              <w:t>аличие/ отсутствие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73DA" w:rsidRPr="002E73DA" w:rsidRDefault="002E73DA" w:rsidP="001E2691">
            <w:pPr>
              <w:rPr>
                <w:sz w:val="20"/>
                <w:szCs w:val="20"/>
              </w:rPr>
            </w:pPr>
            <w:r w:rsidRPr="002E73DA">
              <w:rPr>
                <w:sz w:val="20"/>
                <w:szCs w:val="20"/>
              </w:rPr>
              <w:t>наличие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5.6</w:t>
            </w:r>
          </w:p>
        </w:tc>
        <w:tc>
          <w:tcPr>
            <w:tcW w:w="3686"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jc w:val="both"/>
              <w:rPr>
                <w:rFonts w:ascii="Arial monospaced for SAP" w:hAnsi="Arial monospaced for SAP" w:cs="Arial"/>
                <w:sz w:val="20"/>
                <w:szCs w:val="20"/>
              </w:rPr>
            </w:pPr>
            <w:r w:rsidRPr="002E73DA">
              <w:rPr>
                <w:rFonts w:cs="Arial"/>
                <w:sz w:val="20"/>
                <w:szCs w:val="20"/>
              </w:rPr>
              <w:t xml:space="preserve"> - сварочными</w:t>
            </w:r>
            <w:r w:rsidRPr="002E73DA">
              <w:rPr>
                <w:rFonts w:ascii="Arial monospaced for SAP" w:hAnsi="Arial monospaced for SAP" w:cs="Arial"/>
                <w:sz w:val="20"/>
                <w:szCs w:val="20"/>
              </w:rPr>
              <w:t xml:space="preserve"> </w:t>
            </w:r>
            <w:r w:rsidRPr="002E73DA">
              <w:rPr>
                <w:rFonts w:cs="Arial"/>
                <w:sz w:val="20"/>
                <w:szCs w:val="20"/>
              </w:rPr>
              <w:t>аппаратами</w:t>
            </w:r>
            <w:r w:rsidRPr="002E73DA">
              <w:rPr>
                <w:rFonts w:ascii="Arial monospaced for SAP" w:hAnsi="Arial monospaced for SAP" w:cs="Arial"/>
                <w:sz w:val="20"/>
                <w:szCs w:val="20"/>
              </w:rPr>
              <w:t xml:space="preserve">. </w:t>
            </w:r>
            <w:r w:rsidRPr="002E73DA">
              <w:rPr>
                <w:rFonts w:cs="Arial"/>
                <w:sz w:val="20"/>
                <w:szCs w:val="20"/>
              </w:rPr>
              <w:t>Все</w:t>
            </w:r>
            <w:r w:rsidRPr="002E73DA">
              <w:rPr>
                <w:rFonts w:ascii="Arial monospaced for SAP" w:hAnsi="Arial monospaced for SAP" w:cs="Arial"/>
                <w:sz w:val="20"/>
                <w:szCs w:val="20"/>
              </w:rPr>
              <w:t xml:space="preserve"> </w:t>
            </w:r>
            <w:r w:rsidRPr="002E73DA">
              <w:rPr>
                <w:rFonts w:cs="Arial"/>
                <w:sz w:val="20"/>
                <w:szCs w:val="20"/>
              </w:rPr>
              <w:t>сварочное</w:t>
            </w:r>
            <w:r w:rsidRPr="002E73DA">
              <w:rPr>
                <w:rFonts w:ascii="Arial monospaced for SAP" w:hAnsi="Arial monospaced for SAP" w:cs="Arial"/>
                <w:sz w:val="20"/>
                <w:szCs w:val="20"/>
              </w:rPr>
              <w:t xml:space="preserve"> </w:t>
            </w:r>
            <w:r w:rsidRPr="002E73DA">
              <w:rPr>
                <w:rFonts w:cs="Arial"/>
                <w:sz w:val="20"/>
                <w:szCs w:val="20"/>
              </w:rPr>
              <w:t>оборудование</w:t>
            </w:r>
            <w:r w:rsidRPr="002E73DA">
              <w:rPr>
                <w:rFonts w:ascii="Arial monospaced for SAP" w:hAnsi="Arial monospaced for SAP" w:cs="Arial"/>
                <w:sz w:val="20"/>
                <w:szCs w:val="20"/>
              </w:rPr>
              <w:t xml:space="preserve"> </w:t>
            </w:r>
            <w:r w:rsidRPr="002E73DA">
              <w:rPr>
                <w:rFonts w:cs="Arial"/>
                <w:sz w:val="20"/>
                <w:szCs w:val="20"/>
              </w:rPr>
              <w:t>должно</w:t>
            </w:r>
            <w:r w:rsidRPr="002E73DA">
              <w:rPr>
                <w:rFonts w:ascii="Arial monospaced for SAP" w:hAnsi="Arial monospaced for SAP" w:cs="Arial"/>
                <w:sz w:val="20"/>
                <w:szCs w:val="20"/>
              </w:rPr>
              <w:t xml:space="preserve"> </w:t>
            </w:r>
            <w:r w:rsidRPr="002E73DA">
              <w:rPr>
                <w:rFonts w:cs="Arial"/>
                <w:sz w:val="20"/>
                <w:szCs w:val="20"/>
              </w:rPr>
              <w:t>иметь</w:t>
            </w:r>
            <w:r w:rsidRPr="002E73DA">
              <w:rPr>
                <w:rFonts w:ascii="Arial monospaced for SAP" w:hAnsi="Arial monospaced for SAP" w:cs="Arial"/>
                <w:sz w:val="20"/>
                <w:szCs w:val="20"/>
              </w:rPr>
              <w:t xml:space="preserve"> «</w:t>
            </w:r>
            <w:r w:rsidRPr="002E73DA">
              <w:rPr>
                <w:rFonts w:cs="Arial"/>
                <w:sz w:val="20"/>
                <w:szCs w:val="20"/>
              </w:rPr>
              <w:t>Свидетельство</w:t>
            </w:r>
            <w:r w:rsidRPr="002E73DA">
              <w:rPr>
                <w:rFonts w:ascii="Arial monospaced for SAP" w:hAnsi="Arial monospaced for SAP" w:cs="Arial"/>
                <w:sz w:val="20"/>
                <w:szCs w:val="20"/>
              </w:rPr>
              <w:t xml:space="preserve"> </w:t>
            </w:r>
            <w:r w:rsidRPr="002E73DA">
              <w:rPr>
                <w:rFonts w:cs="Arial"/>
                <w:sz w:val="20"/>
                <w:szCs w:val="20"/>
              </w:rPr>
              <w:t>об</w:t>
            </w:r>
            <w:r w:rsidRPr="002E73DA">
              <w:rPr>
                <w:rFonts w:ascii="Arial monospaced for SAP" w:hAnsi="Arial monospaced for SAP" w:cs="Arial"/>
                <w:sz w:val="20"/>
                <w:szCs w:val="20"/>
              </w:rPr>
              <w:t xml:space="preserve"> </w:t>
            </w:r>
            <w:r w:rsidRPr="002E73DA">
              <w:rPr>
                <w:rFonts w:cs="Arial"/>
                <w:sz w:val="20"/>
                <w:szCs w:val="20"/>
              </w:rPr>
              <w:t>аттестации</w:t>
            </w:r>
            <w:r w:rsidRPr="002E73DA">
              <w:rPr>
                <w:rFonts w:ascii="Arial monospaced for SAP" w:hAnsi="Arial monospaced for SAP" w:cs="Arial"/>
                <w:sz w:val="20"/>
                <w:szCs w:val="20"/>
              </w:rPr>
              <w:t xml:space="preserve"> </w:t>
            </w:r>
            <w:r w:rsidRPr="002E73DA">
              <w:rPr>
                <w:rFonts w:cs="Arial"/>
                <w:sz w:val="20"/>
                <w:szCs w:val="20"/>
              </w:rPr>
              <w:t>сварочного</w:t>
            </w:r>
            <w:r w:rsidRPr="002E73DA">
              <w:rPr>
                <w:rFonts w:ascii="Arial monospaced for SAP" w:hAnsi="Arial monospaced for SAP" w:cs="Arial"/>
                <w:sz w:val="20"/>
                <w:szCs w:val="20"/>
              </w:rPr>
              <w:t xml:space="preserve"> </w:t>
            </w:r>
            <w:r w:rsidRPr="002E73DA">
              <w:rPr>
                <w:rFonts w:cs="Arial"/>
                <w:sz w:val="20"/>
                <w:szCs w:val="20"/>
              </w:rPr>
              <w:t>оборудования</w:t>
            </w:r>
            <w:r w:rsidRPr="002E73DA">
              <w:rPr>
                <w:rFonts w:ascii="Arial monospaced for SAP" w:hAnsi="Arial monospaced for SAP" w:cs="Arial"/>
                <w:sz w:val="20"/>
                <w:szCs w:val="20"/>
              </w:rPr>
              <w:t xml:space="preserve">» </w:t>
            </w:r>
            <w:r w:rsidRPr="002E73DA">
              <w:rPr>
                <w:rFonts w:cs="Arial"/>
                <w:sz w:val="20"/>
                <w:szCs w:val="20"/>
              </w:rPr>
              <w:t>в</w:t>
            </w:r>
            <w:r w:rsidRPr="002E73DA">
              <w:rPr>
                <w:rFonts w:ascii="Arial monospaced for SAP" w:hAnsi="Arial monospaced for SAP" w:cs="Arial"/>
                <w:sz w:val="20"/>
                <w:szCs w:val="20"/>
              </w:rPr>
              <w:t xml:space="preserve"> </w:t>
            </w:r>
            <w:r w:rsidRPr="002E73DA">
              <w:rPr>
                <w:rFonts w:cs="Arial"/>
                <w:sz w:val="20"/>
                <w:szCs w:val="20"/>
              </w:rPr>
              <w:t>соответствии</w:t>
            </w:r>
            <w:r w:rsidRPr="002E73DA">
              <w:rPr>
                <w:rFonts w:ascii="Arial monospaced for SAP" w:hAnsi="Arial monospaced for SAP" w:cs="Arial"/>
                <w:sz w:val="20"/>
                <w:szCs w:val="20"/>
              </w:rPr>
              <w:t xml:space="preserve"> </w:t>
            </w:r>
            <w:r w:rsidRPr="002E73DA">
              <w:rPr>
                <w:rFonts w:cs="Arial"/>
                <w:sz w:val="20"/>
                <w:szCs w:val="20"/>
              </w:rPr>
              <w:t>с</w:t>
            </w:r>
            <w:r w:rsidRPr="002E73DA">
              <w:rPr>
                <w:rFonts w:ascii="Arial monospaced for SAP" w:hAnsi="Arial monospaced for SAP" w:cs="Arial"/>
                <w:sz w:val="20"/>
                <w:szCs w:val="20"/>
              </w:rPr>
              <w:t xml:space="preserve"> </w:t>
            </w:r>
            <w:r w:rsidRPr="002E73DA">
              <w:rPr>
                <w:rFonts w:cs="Arial"/>
                <w:sz w:val="20"/>
                <w:szCs w:val="20"/>
              </w:rPr>
              <w:t>требованиями</w:t>
            </w:r>
            <w:r w:rsidRPr="002E73DA">
              <w:rPr>
                <w:rFonts w:ascii="Arial monospaced for SAP" w:hAnsi="Arial monospaced for SAP" w:cs="Arial"/>
                <w:sz w:val="20"/>
                <w:szCs w:val="20"/>
              </w:rPr>
              <w:t xml:space="preserve"> </w:t>
            </w:r>
            <w:r w:rsidRPr="002E73DA">
              <w:rPr>
                <w:rFonts w:cs="Arial"/>
                <w:sz w:val="20"/>
                <w:szCs w:val="20"/>
              </w:rPr>
              <w:t>РД</w:t>
            </w:r>
            <w:r w:rsidRPr="002E73DA">
              <w:rPr>
                <w:rFonts w:ascii="Arial monospaced for SAP" w:hAnsi="Arial monospaced for SAP" w:cs="Arial"/>
                <w:sz w:val="20"/>
                <w:szCs w:val="20"/>
              </w:rPr>
              <w:t xml:space="preserve"> </w:t>
            </w:r>
            <w:r w:rsidRPr="002E73DA">
              <w:rPr>
                <w:sz w:val="20"/>
                <w:szCs w:val="20"/>
              </w:rPr>
              <w:t>03.614-03,</w:t>
            </w:r>
          </w:p>
        </w:tc>
        <w:tc>
          <w:tcPr>
            <w:tcW w:w="2693" w:type="dxa"/>
            <w:tcBorders>
              <w:top w:val="single" w:sz="4" w:space="0" w:color="000000"/>
              <w:left w:val="single" w:sz="4" w:space="0" w:color="000000"/>
              <w:bottom w:val="single" w:sz="4" w:space="0" w:color="000000"/>
            </w:tcBorders>
            <w:shd w:val="clear" w:color="auto" w:fill="auto"/>
            <w:vAlign w:val="center"/>
          </w:tcPr>
          <w:p w:rsidR="002E73DA" w:rsidRPr="00E2185C" w:rsidRDefault="002E73DA" w:rsidP="00A8693D">
            <w:pPr>
              <w:jc w:val="both"/>
              <w:rPr>
                <w:rFonts w:ascii="Arial monospaced for SAP" w:hAnsi="Arial monospaced for SAP" w:cs="Arial"/>
                <w:sz w:val="20"/>
                <w:szCs w:val="20"/>
              </w:rPr>
            </w:pPr>
            <w:r w:rsidRPr="00E2185C">
              <w:rPr>
                <w:rFonts w:cs="Arial"/>
                <w:sz w:val="20"/>
                <w:szCs w:val="20"/>
              </w:rPr>
              <w:t>Копии свидетельств</w:t>
            </w:r>
            <w:r w:rsidRPr="00E2185C">
              <w:rPr>
                <w:rFonts w:ascii="Arial monospaced for SAP" w:hAnsi="Arial monospaced for SAP" w:cs="Arial"/>
                <w:sz w:val="20"/>
                <w:szCs w:val="20"/>
              </w:rPr>
              <w:t xml:space="preserve"> </w:t>
            </w:r>
            <w:r w:rsidRPr="00E2185C">
              <w:rPr>
                <w:rFonts w:cs="Arial"/>
                <w:sz w:val="20"/>
                <w:szCs w:val="20"/>
              </w:rPr>
              <w:t>об</w:t>
            </w:r>
            <w:r w:rsidRPr="00E2185C">
              <w:rPr>
                <w:rFonts w:ascii="Arial monospaced for SAP" w:hAnsi="Arial monospaced for SAP" w:cs="Arial"/>
                <w:sz w:val="20"/>
                <w:szCs w:val="20"/>
              </w:rPr>
              <w:t xml:space="preserve"> </w:t>
            </w:r>
            <w:r w:rsidRPr="00E2185C">
              <w:rPr>
                <w:rFonts w:cs="Arial"/>
                <w:sz w:val="20"/>
                <w:szCs w:val="20"/>
              </w:rPr>
              <w:t>аттестации</w:t>
            </w:r>
            <w:r w:rsidRPr="00E2185C">
              <w:rPr>
                <w:rFonts w:ascii="Arial monospaced for SAP" w:hAnsi="Arial monospaced for SAP" w:cs="Arial"/>
                <w:sz w:val="20"/>
                <w:szCs w:val="20"/>
              </w:rPr>
              <w:t xml:space="preserve"> </w:t>
            </w:r>
            <w:r w:rsidRPr="00E2185C">
              <w:rPr>
                <w:rFonts w:cs="Arial"/>
                <w:sz w:val="20"/>
                <w:szCs w:val="20"/>
              </w:rPr>
              <w:t>сварочного</w:t>
            </w:r>
            <w:r w:rsidRPr="00E2185C">
              <w:rPr>
                <w:rFonts w:ascii="Arial monospaced for SAP" w:hAnsi="Arial monospaced for SAP" w:cs="Arial"/>
                <w:sz w:val="20"/>
                <w:szCs w:val="20"/>
              </w:rPr>
              <w:t xml:space="preserve"> </w:t>
            </w:r>
            <w:r w:rsidRPr="00E2185C">
              <w:rPr>
                <w:rFonts w:cs="Arial"/>
                <w:sz w:val="20"/>
                <w:szCs w:val="20"/>
              </w:rPr>
              <w:t>оборудования</w:t>
            </w:r>
            <w:r w:rsidRPr="00E2185C">
              <w:rPr>
                <w:rFonts w:ascii="Arial monospaced for SAP" w:hAnsi="Arial monospaced for SAP" w:cs="Arial"/>
                <w:sz w:val="20"/>
                <w:szCs w:val="20"/>
              </w:rPr>
              <w:t xml:space="preserve">.    </w:t>
            </w:r>
            <w:r w:rsidRPr="00E2185C">
              <w:rPr>
                <w:rFonts w:cs="Arial"/>
                <w:sz w:val="20"/>
                <w:szCs w:val="20"/>
              </w:rPr>
              <w:t>Справка</w:t>
            </w:r>
            <w:r w:rsidRPr="00E2185C">
              <w:rPr>
                <w:rFonts w:ascii="Arial monospaced for SAP" w:hAnsi="Arial monospaced for SAP" w:cs="Arial"/>
                <w:sz w:val="20"/>
                <w:szCs w:val="20"/>
              </w:rPr>
              <w:t xml:space="preserve"> </w:t>
            </w:r>
            <w:r w:rsidRPr="00E2185C">
              <w:rPr>
                <w:rFonts w:cs="Arial"/>
                <w:sz w:val="20"/>
                <w:szCs w:val="20"/>
              </w:rPr>
              <w:t>о</w:t>
            </w:r>
            <w:r w:rsidRPr="00E2185C">
              <w:rPr>
                <w:rFonts w:ascii="Arial monospaced for SAP" w:hAnsi="Arial monospaced for SAP" w:cs="Arial"/>
                <w:sz w:val="20"/>
                <w:szCs w:val="20"/>
              </w:rPr>
              <w:t xml:space="preserve"> </w:t>
            </w:r>
            <w:r w:rsidRPr="00E2185C">
              <w:rPr>
                <w:rFonts w:cs="Arial"/>
                <w:sz w:val="20"/>
                <w:szCs w:val="20"/>
              </w:rPr>
              <w:t>наличии</w:t>
            </w:r>
            <w:r w:rsidRPr="00E2185C">
              <w:rPr>
                <w:rFonts w:ascii="Arial monospaced for SAP" w:hAnsi="Arial monospaced for SAP" w:cs="Arial"/>
                <w:sz w:val="20"/>
                <w:szCs w:val="20"/>
              </w:rPr>
              <w:t xml:space="preserve"> </w:t>
            </w:r>
            <w:r w:rsidRPr="00E2185C">
              <w:rPr>
                <w:rFonts w:cs="Arial"/>
                <w:sz w:val="20"/>
                <w:szCs w:val="20"/>
              </w:rPr>
              <w:t>производственных</w:t>
            </w:r>
            <w:r w:rsidRPr="00E2185C">
              <w:rPr>
                <w:rFonts w:ascii="Arial monospaced for SAP" w:hAnsi="Arial monospaced for SAP" w:cs="Arial"/>
                <w:sz w:val="20"/>
                <w:szCs w:val="20"/>
              </w:rPr>
              <w:t xml:space="preserve"> </w:t>
            </w:r>
            <w:r w:rsidRPr="00E2185C">
              <w:rPr>
                <w:rFonts w:cs="Arial"/>
                <w:sz w:val="20"/>
                <w:szCs w:val="20"/>
              </w:rPr>
              <w:t>мощностей</w:t>
            </w:r>
            <w:r w:rsidRPr="00E2185C">
              <w:rPr>
                <w:rFonts w:ascii="Arial monospaced for SAP" w:hAnsi="Arial monospaced for SAP" w:cs="Arial"/>
                <w:sz w:val="20"/>
                <w:szCs w:val="20"/>
              </w:rPr>
              <w:t xml:space="preserve"> (</w:t>
            </w:r>
            <w:r w:rsidRPr="00E2185C">
              <w:rPr>
                <w:rFonts w:cs="Arial"/>
                <w:sz w:val="20"/>
                <w:szCs w:val="20"/>
              </w:rPr>
              <w:t>Форма</w:t>
            </w:r>
            <w:r w:rsidRPr="00E2185C">
              <w:rPr>
                <w:rFonts w:ascii="Arial monospaced for SAP" w:hAnsi="Arial monospaced for SAP" w:cs="Arial"/>
                <w:sz w:val="20"/>
                <w:szCs w:val="20"/>
              </w:rPr>
              <w:t xml:space="preserve"> </w:t>
            </w:r>
            <w:r w:rsidRPr="00E2185C">
              <w:rPr>
                <w:sz w:val="20"/>
                <w:szCs w:val="20"/>
              </w:rPr>
              <w:t>9)</w:t>
            </w:r>
            <w:r w:rsidRPr="00E2185C">
              <w:rPr>
                <w:rFonts w:ascii="Arial monospaced for SAP" w:hAnsi="Arial monospaced for SAP" w:cs="Arial"/>
                <w:sz w:val="20"/>
                <w:szCs w:val="20"/>
              </w:rPr>
              <w:t>.</w:t>
            </w:r>
          </w:p>
        </w:tc>
        <w:tc>
          <w:tcPr>
            <w:tcW w:w="1701"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rPr>
                <w:rFonts w:ascii="Arial monospaced for SAP" w:hAnsi="Arial monospaced for SAP"/>
                <w:sz w:val="20"/>
                <w:szCs w:val="20"/>
              </w:rPr>
            </w:pPr>
            <w:r w:rsidRPr="002E73DA">
              <w:rPr>
                <w:sz w:val="20"/>
                <w:szCs w:val="20"/>
              </w:rPr>
              <w:t>шт</w:t>
            </w:r>
            <w:r w:rsidRPr="002E73DA">
              <w:rPr>
                <w:rFonts w:ascii="Arial monospaced for SAP" w:hAnsi="Arial monospaced for SAP"/>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3DA" w:rsidRPr="002E73DA" w:rsidRDefault="002E73DA" w:rsidP="001E2691">
            <w:pPr>
              <w:rPr>
                <w:sz w:val="20"/>
                <w:szCs w:val="20"/>
              </w:rPr>
            </w:pPr>
            <w:r w:rsidRPr="002E73DA">
              <w:rPr>
                <w:sz w:val="20"/>
                <w:szCs w:val="20"/>
              </w:rPr>
              <w:t>3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w:t>
            </w:r>
          </w:p>
        </w:tc>
        <w:tc>
          <w:tcPr>
            <w:tcW w:w="3686" w:type="dxa"/>
            <w:shd w:val="clear" w:color="auto" w:fill="auto"/>
            <w:vAlign w:val="center"/>
          </w:tcPr>
          <w:p w:rsidR="002E73DA" w:rsidRPr="002E73DA" w:rsidRDefault="002E73DA" w:rsidP="001E2691">
            <w:pPr>
              <w:rPr>
                <w:rFonts w:eastAsia="Calibri" w:cs="Arial"/>
                <w:sz w:val="20"/>
                <w:szCs w:val="20"/>
              </w:rPr>
            </w:pPr>
            <w:r w:rsidRPr="002E73DA">
              <w:rPr>
                <w:sz w:val="20"/>
                <w:szCs w:val="20"/>
              </w:rPr>
              <w:t>Укомплектованность</w:t>
            </w:r>
            <w:r w:rsidRPr="002E73DA">
              <w:rPr>
                <w:rFonts w:ascii="Arial monospaced for SAP" w:hAnsi="Arial monospaced for SAP"/>
                <w:sz w:val="20"/>
                <w:szCs w:val="20"/>
              </w:rPr>
              <w:t xml:space="preserve"> </w:t>
            </w:r>
            <w:r w:rsidRPr="002E73DA">
              <w:rPr>
                <w:sz w:val="20"/>
                <w:szCs w:val="20"/>
              </w:rPr>
              <w:t>для</w:t>
            </w:r>
            <w:r w:rsidRPr="002E73DA">
              <w:rPr>
                <w:rFonts w:ascii="Arial monospaced for SAP" w:hAnsi="Arial monospaced for SAP"/>
                <w:sz w:val="20"/>
                <w:szCs w:val="20"/>
              </w:rPr>
              <w:t xml:space="preserve"> </w:t>
            </w:r>
            <w:r w:rsidRPr="002E73DA">
              <w:rPr>
                <w:sz w:val="20"/>
                <w:szCs w:val="20"/>
              </w:rPr>
              <w:t>проведения</w:t>
            </w:r>
            <w:r w:rsidRPr="002E73DA">
              <w:rPr>
                <w:rFonts w:ascii="Arial monospaced for SAP" w:hAnsi="Arial monospaced for SAP"/>
                <w:sz w:val="20"/>
                <w:szCs w:val="20"/>
              </w:rPr>
              <w:t xml:space="preserve"> </w:t>
            </w:r>
            <w:r w:rsidRPr="002E73DA">
              <w:rPr>
                <w:sz w:val="20"/>
                <w:szCs w:val="20"/>
              </w:rPr>
              <w:t>работ</w:t>
            </w:r>
            <w:r w:rsidRPr="002E73DA">
              <w:rPr>
                <w:rFonts w:ascii="Arial monospaced for SAP" w:hAnsi="Arial monospaced for SAP"/>
                <w:sz w:val="20"/>
                <w:szCs w:val="20"/>
              </w:rPr>
              <w:t xml:space="preserve"> </w:t>
            </w:r>
            <w:r w:rsidRPr="002E73DA">
              <w:rPr>
                <w:sz w:val="20"/>
                <w:szCs w:val="20"/>
              </w:rPr>
              <w:t>достаточным</w:t>
            </w:r>
            <w:r w:rsidRPr="002E73DA">
              <w:rPr>
                <w:rFonts w:ascii="Arial monospaced for SAP" w:hAnsi="Arial monospaced for SAP"/>
                <w:sz w:val="20"/>
                <w:szCs w:val="20"/>
              </w:rPr>
              <w:t xml:space="preserve"> </w:t>
            </w:r>
            <w:r w:rsidRPr="002E73DA">
              <w:rPr>
                <w:sz w:val="20"/>
                <w:szCs w:val="20"/>
              </w:rPr>
              <w:t>количеством</w:t>
            </w:r>
            <w:r w:rsidRPr="002E73DA">
              <w:rPr>
                <w:rFonts w:ascii="Arial monospaced for SAP" w:hAnsi="Arial monospaced for SAP"/>
                <w:sz w:val="20"/>
                <w:szCs w:val="20"/>
              </w:rPr>
              <w:t xml:space="preserve"> </w:t>
            </w:r>
            <w:r w:rsidRPr="002E73DA">
              <w:rPr>
                <w:sz w:val="20"/>
                <w:szCs w:val="20"/>
              </w:rPr>
              <w:t>грузоподъемной</w:t>
            </w:r>
            <w:r w:rsidRPr="002E73DA">
              <w:rPr>
                <w:rFonts w:ascii="Calibri" w:hAnsi="Calibri"/>
                <w:sz w:val="20"/>
                <w:szCs w:val="20"/>
              </w:rPr>
              <w:t>,</w:t>
            </w:r>
            <w:r w:rsidRPr="002E73DA">
              <w:rPr>
                <w:rFonts w:ascii="Arial monospaced for SAP" w:hAnsi="Arial monospaced for SAP"/>
                <w:sz w:val="20"/>
                <w:szCs w:val="20"/>
              </w:rPr>
              <w:t xml:space="preserve"> </w:t>
            </w:r>
            <w:r w:rsidRPr="002E73DA">
              <w:rPr>
                <w:sz w:val="20"/>
                <w:szCs w:val="20"/>
              </w:rPr>
              <w:t>специальной</w:t>
            </w:r>
            <w:r w:rsidRPr="002E73DA">
              <w:rPr>
                <w:rFonts w:ascii="Arial monospaced for SAP" w:hAnsi="Arial monospaced for SAP"/>
                <w:sz w:val="20"/>
                <w:szCs w:val="20"/>
              </w:rPr>
              <w:t xml:space="preserve"> </w:t>
            </w:r>
            <w:r w:rsidRPr="002E73DA">
              <w:rPr>
                <w:sz w:val="20"/>
                <w:szCs w:val="20"/>
              </w:rPr>
              <w:t>техники</w:t>
            </w:r>
            <w:r w:rsidRPr="002E73DA">
              <w:rPr>
                <w:rFonts w:ascii="Arial monospaced for SAP" w:hAnsi="Arial monospaced for SAP"/>
                <w:sz w:val="20"/>
                <w:szCs w:val="20"/>
              </w:rPr>
              <w:t xml:space="preserve">, </w:t>
            </w:r>
            <w:r w:rsidRPr="002E73DA">
              <w:rPr>
                <w:sz w:val="20"/>
                <w:szCs w:val="20"/>
              </w:rPr>
              <w:t>оснастки, инструмента, находящихся в</w:t>
            </w:r>
            <w:r w:rsidRPr="002E73DA">
              <w:rPr>
                <w:rFonts w:ascii="Arial monospaced for SAP" w:hAnsi="Arial monospaced for SAP"/>
                <w:sz w:val="20"/>
                <w:szCs w:val="20"/>
              </w:rPr>
              <w:t xml:space="preserve"> </w:t>
            </w:r>
            <w:r w:rsidRPr="002E73DA">
              <w:rPr>
                <w:sz w:val="20"/>
                <w:szCs w:val="20"/>
              </w:rPr>
              <w:t>собственности</w:t>
            </w:r>
            <w:r w:rsidRPr="002E73DA">
              <w:rPr>
                <w:rFonts w:ascii="Arial monospaced for SAP" w:hAnsi="Arial monospaced for SAP"/>
                <w:sz w:val="20"/>
                <w:szCs w:val="20"/>
              </w:rPr>
              <w:t xml:space="preserve"> </w:t>
            </w:r>
            <w:r w:rsidRPr="002E73DA">
              <w:rPr>
                <w:sz w:val="20"/>
                <w:szCs w:val="20"/>
              </w:rPr>
              <w:t>или</w:t>
            </w:r>
            <w:r w:rsidRPr="002E73DA">
              <w:rPr>
                <w:rFonts w:ascii="Arial monospaced for SAP" w:hAnsi="Arial monospaced for SAP"/>
                <w:sz w:val="20"/>
                <w:szCs w:val="20"/>
              </w:rPr>
              <w:t xml:space="preserve"> </w:t>
            </w:r>
            <w:r w:rsidRPr="002E73DA">
              <w:rPr>
                <w:sz w:val="20"/>
                <w:szCs w:val="20"/>
              </w:rPr>
              <w:t>в</w:t>
            </w:r>
            <w:r w:rsidRPr="002E73DA">
              <w:rPr>
                <w:rFonts w:ascii="Arial monospaced for SAP" w:hAnsi="Arial monospaced for SAP"/>
                <w:sz w:val="20"/>
                <w:szCs w:val="20"/>
              </w:rPr>
              <w:t xml:space="preserve"> </w:t>
            </w:r>
            <w:r w:rsidRPr="002E73DA">
              <w:rPr>
                <w:sz w:val="20"/>
                <w:szCs w:val="20"/>
              </w:rPr>
              <w:t>аренде</w:t>
            </w:r>
            <w:r w:rsidRPr="002E73DA">
              <w:rPr>
                <w:rFonts w:ascii="Arial monospaced for SAP" w:hAnsi="Arial monospaced for SAP"/>
                <w:sz w:val="20"/>
                <w:szCs w:val="20"/>
              </w:rPr>
              <w:t>:</w:t>
            </w:r>
          </w:p>
        </w:tc>
        <w:tc>
          <w:tcPr>
            <w:tcW w:w="2693" w:type="dxa"/>
            <w:shd w:val="clear" w:color="auto" w:fill="auto"/>
            <w:vAlign w:val="center"/>
          </w:tcPr>
          <w:p w:rsidR="002E73DA" w:rsidRPr="00E2185C" w:rsidRDefault="002E73DA" w:rsidP="001E2691">
            <w:pPr>
              <w:rPr>
                <w:rFonts w:eastAsia="Calibri" w:cs="Arial"/>
                <w:sz w:val="20"/>
                <w:szCs w:val="20"/>
              </w:rPr>
            </w:pPr>
          </w:p>
        </w:tc>
        <w:tc>
          <w:tcPr>
            <w:tcW w:w="1701" w:type="dxa"/>
            <w:shd w:val="clear" w:color="000000" w:fill="FFFFFF"/>
            <w:vAlign w:val="center"/>
          </w:tcPr>
          <w:p w:rsidR="002E73DA" w:rsidRPr="002E73DA" w:rsidRDefault="002E73DA" w:rsidP="001E2691">
            <w:pPr>
              <w:rPr>
                <w:rFonts w:cs="Arial"/>
                <w:sz w:val="20"/>
                <w:szCs w:val="20"/>
              </w:rPr>
            </w:pPr>
          </w:p>
        </w:tc>
        <w:tc>
          <w:tcPr>
            <w:tcW w:w="1418" w:type="dxa"/>
            <w:shd w:val="clear" w:color="000000" w:fill="FFFFFF"/>
            <w:vAlign w:val="center"/>
          </w:tcPr>
          <w:p w:rsidR="002E73DA" w:rsidRPr="002E73DA" w:rsidRDefault="002E73DA" w:rsidP="001E2691">
            <w:pPr>
              <w:rPr>
                <w:sz w:val="20"/>
                <w:szCs w:val="20"/>
              </w:rPr>
            </w:pP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6.1</w:t>
            </w:r>
          </w:p>
        </w:tc>
        <w:tc>
          <w:tcPr>
            <w:tcW w:w="3686" w:type="dxa"/>
            <w:shd w:val="clear" w:color="auto" w:fill="auto"/>
            <w:vAlign w:val="center"/>
          </w:tcPr>
          <w:p w:rsidR="002E73DA" w:rsidRPr="002E73DA" w:rsidRDefault="002E73DA" w:rsidP="001E2691">
            <w:pPr>
              <w:rPr>
                <w:rFonts w:ascii="Arial monospaced for SAP" w:hAnsi="Arial monospaced for SAP"/>
                <w:sz w:val="20"/>
                <w:szCs w:val="20"/>
              </w:rPr>
            </w:pPr>
            <w:r w:rsidRPr="002E73DA">
              <w:rPr>
                <w:rFonts w:ascii="Arial monospaced for SAP" w:hAnsi="Arial monospaced for SAP"/>
                <w:sz w:val="20"/>
                <w:szCs w:val="20"/>
              </w:rPr>
              <w:t xml:space="preserve">- </w:t>
            </w:r>
            <w:r w:rsidRPr="002E73DA">
              <w:rPr>
                <w:sz w:val="20"/>
                <w:szCs w:val="20"/>
              </w:rPr>
              <w:t>грузовой</w:t>
            </w:r>
            <w:r w:rsidRPr="002E73DA">
              <w:rPr>
                <w:rFonts w:ascii="Arial monospaced for SAP" w:hAnsi="Arial monospaced for SAP"/>
                <w:sz w:val="20"/>
                <w:szCs w:val="20"/>
              </w:rPr>
              <w:t xml:space="preserve"> </w:t>
            </w:r>
            <w:r w:rsidRPr="002E73DA">
              <w:rPr>
                <w:sz w:val="20"/>
                <w:szCs w:val="20"/>
              </w:rPr>
              <w:t>транспортной</w:t>
            </w:r>
            <w:r w:rsidRPr="002E73DA">
              <w:rPr>
                <w:rFonts w:ascii="Arial monospaced for SAP" w:hAnsi="Arial monospaced for SAP"/>
                <w:sz w:val="20"/>
                <w:szCs w:val="20"/>
              </w:rPr>
              <w:t xml:space="preserve"> </w:t>
            </w:r>
            <w:r w:rsidRPr="002E73DA">
              <w:rPr>
                <w:sz w:val="20"/>
                <w:szCs w:val="20"/>
              </w:rPr>
              <w:t>техникой</w:t>
            </w:r>
            <w:r w:rsidRPr="002E73DA">
              <w:rPr>
                <w:rFonts w:ascii="Arial monospaced for SAP" w:hAnsi="Arial monospaced for SAP"/>
                <w:sz w:val="20"/>
                <w:szCs w:val="20"/>
              </w:rPr>
              <w:t xml:space="preserve"> </w:t>
            </w:r>
            <w:r w:rsidRPr="002E73DA">
              <w:rPr>
                <w:sz w:val="20"/>
                <w:szCs w:val="20"/>
              </w:rPr>
              <w:t>для</w:t>
            </w:r>
            <w:r w:rsidRPr="002E73DA">
              <w:rPr>
                <w:rFonts w:ascii="Arial monospaced for SAP" w:hAnsi="Arial monospaced for SAP"/>
                <w:sz w:val="20"/>
                <w:szCs w:val="20"/>
              </w:rPr>
              <w:t xml:space="preserve"> </w:t>
            </w:r>
            <w:r w:rsidRPr="002E73DA">
              <w:rPr>
                <w:sz w:val="20"/>
                <w:szCs w:val="20"/>
              </w:rPr>
              <w:t>перевозки</w:t>
            </w:r>
            <w:r w:rsidRPr="002E73DA">
              <w:rPr>
                <w:rFonts w:ascii="Arial monospaced for SAP" w:hAnsi="Arial monospaced for SAP"/>
                <w:sz w:val="20"/>
                <w:szCs w:val="20"/>
              </w:rPr>
              <w:t xml:space="preserve"> </w:t>
            </w:r>
            <w:r w:rsidRPr="002E73DA">
              <w:rPr>
                <w:sz w:val="20"/>
                <w:szCs w:val="20"/>
              </w:rPr>
              <w:t>оборудования</w:t>
            </w:r>
            <w:r w:rsidRPr="002E73DA">
              <w:rPr>
                <w:rFonts w:ascii="Arial monospaced for SAP" w:hAnsi="Arial monospaced for SAP"/>
                <w:sz w:val="20"/>
                <w:szCs w:val="20"/>
              </w:rPr>
              <w:t xml:space="preserve">, </w:t>
            </w:r>
            <w:r w:rsidRPr="002E73DA">
              <w:rPr>
                <w:sz w:val="20"/>
                <w:szCs w:val="20"/>
              </w:rPr>
              <w:t>запчастей</w:t>
            </w:r>
            <w:r w:rsidRPr="002E73DA">
              <w:rPr>
                <w:rFonts w:ascii="Arial monospaced for SAP" w:hAnsi="Arial monospaced for SAP"/>
                <w:sz w:val="20"/>
                <w:szCs w:val="20"/>
              </w:rPr>
              <w:t xml:space="preserve">, </w:t>
            </w:r>
            <w:r w:rsidRPr="002E73DA">
              <w:rPr>
                <w:sz w:val="20"/>
                <w:szCs w:val="20"/>
              </w:rPr>
              <w:t>материалов</w:t>
            </w:r>
            <w:r w:rsidRPr="002E73DA">
              <w:rPr>
                <w:rFonts w:ascii="Arial monospaced for SAP" w:hAnsi="Arial monospaced for SAP"/>
                <w:sz w:val="20"/>
                <w:szCs w:val="20"/>
              </w:rPr>
              <w:t>,</w:t>
            </w:r>
          </w:p>
        </w:tc>
        <w:tc>
          <w:tcPr>
            <w:tcW w:w="2693" w:type="dxa"/>
            <w:shd w:val="clear" w:color="auto" w:fill="auto"/>
            <w:vAlign w:val="center"/>
          </w:tcPr>
          <w:p w:rsidR="002E73DA" w:rsidRPr="00E2185C" w:rsidRDefault="002E73DA" w:rsidP="00B95769">
            <w:pPr>
              <w:rPr>
                <w:rFonts w:ascii="Arial monospaced for SAP" w:hAnsi="Arial monospaced for SAP"/>
                <w:sz w:val="20"/>
                <w:szCs w:val="20"/>
              </w:rPr>
            </w:pPr>
            <w:r w:rsidRPr="00E2185C">
              <w:rPr>
                <w:sz w:val="20"/>
                <w:szCs w:val="20"/>
              </w:rPr>
              <w:t>Справка</w:t>
            </w:r>
            <w:r w:rsidRPr="00E2185C">
              <w:rPr>
                <w:rFonts w:ascii="Arial monospaced for SAP" w:hAnsi="Arial monospaced for SAP"/>
                <w:sz w:val="20"/>
                <w:szCs w:val="20"/>
              </w:rPr>
              <w:t xml:space="preserve"> </w:t>
            </w:r>
            <w:r w:rsidRPr="00E2185C">
              <w:rPr>
                <w:sz w:val="20"/>
                <w:szCs w:val="20"/>
              </w:rPr>
              <w:t>о</w:t>
            </w:r>
            <w:r w:rsidRPr="00E2185C">
              <w:rPr>
                <w:rFonts w:ascii="Arial monospaced for SAP" w:hAnsi="Arial monospaced for SAP"/>
                <w:sz w:val="20"/>
                <w:szCs w:val="20"/>
              </w:rPr>
              <w:t xml:space="preserve"> </w:t>
            </w:r>
            <w:r w:rsidRPr="00E2185C">
              <w:rPr>
                <w:sz w:val="20"/>
                <w:szCs w:val="20"/>
              </w:rPr>
              <w:t>наличии</w:t>
            </w:r>
            <w:r w:rsidRPr="00E2185C">
              <w:rPr>
                <w:rFonts w:ascii="Arial monospaced for SAP" w:hAnsi="Arial monospaced for SAP"/>
                <w:sz w:val="20"/>
                <w:szCs w:val="20"/>
              </w:rPr>
              <w:t xml:space="preserve"> </w:t>
            </w:r>
            <w:r w:rsidRPr="00E2185C">
              <w:rPr>
                <w:sz w:val="20"/>
                <w:szCs w:val="20"/>
              </w:rPr>
              <w:t>производственных</w:t>
            </w:r>
            <w:r w:rsidRPr="00E2185C">
              <w:rPr>
                <w:rFonts w:ascii="Arial monospaced for SAP" w:hAnsi="Arial monospaced for SAP"/>
                <w:sz w:val="20"/>
                <w:szCs w:val="20"/>
              </w:rPr>
              <w:t xml:space="preserve"> </w:t>
            </w:r>
            <w:r w:rsidRPr="00E2185C">
              <w:rPr>
                <w:sz w:val="20"/>
                <w:szCs w:val="20"/>
              </w:rPr>
              <w:t>мощностей</w:t>
            </w:r>
            <w:r w:rsidRPr="00E2185C">
              <w:rPr>
                <w:rFonts w:ascii="Arial monospaced for SAP" w:hAnsi="Arial monospaced for SAP"/>
                <w:sz w:val="20"/>
                <w:szCs w:val="20"/>
              </w:rPr>
              <w:t xml:space="preserve"> (</w:t>
            </w:r>
            <w:r w:rsidRPr="00E2185C">
              <w:rPr>
                <w:sz w:val="20"/>
                <w:szCs w:val="20"/>
              </w:rPr>
              <w:t>Форма</w:t>
            </w:r>
            <w:r w:rsidRPr="00E2185C">
              <w:rPr>
                <w:rFonts w:ascii="Arial monospaced for SAP" w:hAnsi="Arial monospaced for SAP"/>
                <w:sz w:val="20"/>
                <w:szCs w:val="20"/>
              </w:rPr>
              <w:t xml:space="preserve"> </w:t>
            </w:r>
            <w:r w:rsidRPr="00E2185C">
              <w:rPr>
                <w:sz w:val="20"/>
                <w:szCs w:val="20"/>
              </w:rPr>
              <w:t>9)</w:t>
            </w:r>
            <w:r w:rsidRPr="00E2185C">
              <w:rPr>
                <w:rFonts w:ascii="Arial monospaced for SAP" w:hAnsi="Arial monospaced for SAP"/>
                <w:sz w:val="20"/>
                <w:szCs w:val="20"/>
              </w:rPr>
              <w:t>.</w:t>
            </w:r>
          </w:p>
        </w:tc>
        <w:tc>
          <w:tcPr>
            <w:tcW w:w="1701" w:type="dxa"/>
            <w:shd w:val="clear" w:color="000000" w:fill="FFFFFF"/>
            <w:vAlign w:val="center"/>
          </w:tcPr>
          <w:p w:rsidR="002E73DA" w:rsidRPr="002E73DA" w:rsidRDefault="00B95769" w:rsidP="001E2691">
            <w:pPr>
              <w:rPr>
                <w:rFonts w:ascii="Arial monospaced for SAP" w:hAnsi="Arial monospaced for SAP"/>
                <w:sz w:val="20"/>
                <w:szCs w:val="20"/>
              </w:rPr>
            </w:pPr>
            <w:r>
              <w:rPr>
                <w:sz w:val="20"/>
                <w:szCs w:val="20"/>
              </w:rPr>
              <w:t>е</w:t>
            </w:r>
            <w:r w:rsidR="002E73DA" w:rsidRPr="002E73DA">
              <w:rPr>
                <w:sz w:val="20"/>
                <w:szCs w:val="20"/>
              </w:rPr>
              <w:t>д</w:t>
            </w:r>
            <w:r w:rsidR="002E73DA" w:rsidRPr="002E73DA">
              <w:rPr>
                <w:rFonts w:ascii="Arial monospaced for SAP" w:hAnsi="Arial monospaced for SAP"/>
                <w:sz w:val="20"/>
                <w:szCs w:val="20"/>
              </w:rPr>
              <w:t>.</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3 и более</w:t>
            </w:r>
          </w:p>
        </w:tc>
      </w:tr>
      <w:tr w:rsidR="002E73DA" w:rsidRPr="0005456B" w:rsidTr="00B95769">
        <w:trPr>
          <w:trHeight w:val="326"/>
        </w:trPr>
        <w:tc>
          <w:tcPr>
            <w:tcW w:w="709" w:type="dxa"/>
            <w:shd w:val="clear" w:color="auto" w:fill="auto"/>
            <w:noWrap/>
            <w:vAlign w:val="center"/>
          </w:tcPr>
          <w:p w:rsidR="002E73DA" w:rsidRPr="002E73DA" w:rsidRDefault="002E73DA" w:rsidP="001E2691">
            <w:pPr>
              <w:rPr>
                <w:sz w:val="20"/>
                <w:szCs w:val="20"/>
              </w:rPr>
            </w:pPr>
            <w:r w:rsidRPr="002E73DA">
              <w:rPr>
                <w:sz w:val="20"/>
                <w:szCs w:val="20"/>
              </w:rPr>
              <w:t>6.2</w:t>
            </w:r>
          </w:p>
        </w:tc>
        <w:tc>
          <w:tcPr>
            <w:tcW w:w="3686" w:type="dxa"/>
            <w:shd w:val="clear" w:color="auto" w:fill="auto"/>
            <w:vAlign w:val="center"/>
          </w:tcPr>
          <w:p w:rsidR="002E73DA" w:rsidRPr="002E73DA" w:rsidRDefault="002E73DA" w:rsidP="001E2691">
            <w:pPr>
              <w:jc w:val="both"/>
              <w:rPr>
                <w:sz w:val="20"/>
                <w:szCs w:val="20"/>
              </w:rPr>
            </w:pPr>
            <w:r w:rsidRPr="002E73DA">
              <w:rPr>
                <w:sz w:val="20"/>
                <w:szCs w:val="20"/>
              </w:rPr>
              <w:t>- обеспеченность транспорта, предназначенного для перевозки работников (в т.ч. легкового) системами видеорегистрации,</w:t>
            </w:r>
          </w:p>
        </w:tc>
        <w:tc>
          <w:tcPr>
            <w:tcW w:w="2693" w:type="dxa"/>
            <w:shd w:val="clear" w:color="auto" w:fill="auto"/>
            <w:vAlign w:val="center"/>
          </w:tcPr>
          <w:p w:rsidR="002E73DA" w:rsidRPr="00E2185C" w:rsidRDefault="002E73DA" w:rsidP="001E2691">
            <w:pPr>
              <w:rPr>
                <w:sz w:val="20"/>
                <w:szCs w:val="20"/>
              </w:rPr>
            </w:pPr>
            <w:r w:rsidRPr="00E2185C">
              <w:rPr>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701" w:type="dxa"/>
            <w:shd w:val="clear" w:color="000000" w:fill="FFFFFF"/>
          </w:tcPr>
          <w:p w:rsidR="002E73DA" w:rsidRPr="002E73DA" w:rsidRDefault="00B95769" w:rsidP="001E2691">
            <w:pPr>
              <w:rPr>
                <w:sz w:val="20"/>
                <w:szCs w:val="20"/>
              </w:rPr>
            </w:pPr>
            <w:r>
              <w:rPr>
                <w:sz w:val="20"/>
                <w:szCs w:val="20"/>
              </w:rPr>
              <w:t>н</w:t>
            </w:r>
            <w:r w:rsidR="002E73DA" w:rsidRPr="002E73DA">
              <w:rPr>
                <w:sz w:val="20"/>
                <w:szCs w:val="20"/>
              </w:rPr>
              <w:t>аличие/ отсутствие</w:t>
            </w:r>
          </w:p>
        </w:tc>
        <w:tc>
          <w:tcPr>
            <w:tcW w:w="1418" w:type="dxa"/>
            <w:shd w:val="clear" w:color="000000" w:fill="FFFFFF"/>
          </w:tcPr>
          <w:p w:rsidR="002E73DA" w:rsidRPr="002E73DA" w:rsidRDefault="002E73DA" w:rsidP="001E2691">
            <w:pPr>
              <w:rPr>
                <w:sz w:val="20"/>
                <w:szCs w:val="20"/>
              </w:rPr>
            </w:pPr>
            <w:r w:rsidRPr="002E73DA">
              <w:rPr>
                <w:sz w:val="20"/>
                <w:szCs w:val="20"/>
              </w:rPr>
              <w:t>наличие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6.3</w:t>
            </w:r>
          </w:p>
        </w:tc>
        <w:tc>
          <w:tcPr>
            <w:tcW w:w="3686" w:type="dxa"/>
            <w:shd w:val="clear" w:color="auto" w:fill="auto"/>
            <w:vAlign w:val="center"/>
          </w:tcPr>
          <w:p w:rsidR="002E73DA" w:rsidRPr="002E73DA" w:rsidRDefault="002E73DA" w:rsidP="001E2691">
            <w:pPr>
              <w:rPr>
                <w:sz w:val="20"/>
                <w:szCs w:val="20"/>
              </w:rPr>
            </w:pPr>
            <w:r w:rsidRPr="002E73DA">
              <w:rPr>
                <w:sz w:val="20"/>
                <w:szCs w:val="20"/>
              </w:rPr>
              <w:t>- оснащение ремнями безопасности транспортных средств (где это предусмотрено конструкцией ТС),</w:t>
            </w:r>
          </w:p>
        </w:tc>
        <w:tc>
          <w:tcPr>
            <w:tcW w:w="2693" w:type="dxa"/>
            <w:shd w:val="clear" w:color="auto" w:fill="auto"/>
            <w:vAlign w:val="center"/>
          </w:tcPr>
          <w:p w:rsidR="002E73DA" w:rsidRPr="00E2185C" w:rsidRDefault="002E73DA" w:rsidP="00B95769">
            <w:pPr>
              <w:rPr>
                <w:sz w:val="20"/>
                <w:szCs w:val="20"/>
              </w:rPr>
            </w:pPr>
            <w:r w:rsidRPr="00E2185C">
              <w:rPr>
                <w:sz w:val="20"/>
                <w:szCs w:val="20"/>
              </w:rPr>
              <w:t>Справка</w:t>
            </w:r>
            <w:r w:rsidRPr="00E2185C">
              <w:rPr>
                <w:rFonts w:ascii="Arial monospaced for SAP" w:hAnsi="Arial monospaced for SAP"/>
                <w:sz w:val="20"/>
                <w:szCs w:val="20"/>
              </w:rPr>
              <w:t xml:space="preserve"> </w:t>
            </w:r>
            <w:r w:rsidRPr="00E2185C">
              <w:rPr>
                <w:sz w:val="20"/>
                <w:szCs w:val="20"/>
              </w:rPr>
              <w:t>о</w:t>
            </w:r>
            <w:r w:rsidRPr="00E2185C">
              <w:rPr>
                <w:rFonts w:ascii="Arial monospaced for SAP" w:hAnsi="Arial monospaced for SAP"/>
                <w:sz w:val="20"/>
                <w:szCs w:val="20"/>
              </w:rPr>
              <w:t xml:space="preserve"> </w:t>
            </w:r>
            <w:r w:rsidRPr="00E2185C">
              <w:rPr>
                <w:sz w:val="20"/>
                <w:szCs w:val="20"/>
              </w:rPr>
              <w:t>наличии</w:t>
            </w:r>
            <w:r w:rsidRPr="00E2185C">
              <w:rPr>
                <w:rFonts w:ascii="Arial monospaced for SAP" w:hAnsi="Arial monospaced for SAP"/>
                <w:sz w:val="20"/>
                <w:szCs w:val="20"/>
              </w:rPr>
              <w:t xml:space="preserve"> </w:t>
            </w:r>
            <w:r w:rsidRPr="00E2185C">
              <w:rPr>
                <w:sz w:val="20"/>
                <w:szCs w:val="20"/>
              </w:rPr>
              <w:t>производственных</w:t>
            </w:r>
            <w:r w:rsidRPr="00E2185C">
              <w:rPr>
                <w:rFonts w:ascii="Arial monospaced for SAP" w:hAnsi="Arial monospaced for SAP"/>
                <w:sz w:val="20"/>
                <w:szCs w:val="20"/>
              </w:rPr>
              <w:t xml:space="preserve"> </w:t>
            </w:r>
            <w:r w:rsidRPr="00E2185C">
              <w:rPr>
                <w:sz w:val="20"/>
                <w:szCs w:val="20"/>
              </w:rPr>
              <w:t>мощностей</w:t>
            </w:r>
            <w:r w:rsidRPr="00E2185C">
              <w:rPr>
                <w:rFonts w:ascii="Arial monospaced for SAP" w:hAnsi="Arial monospaced for SAP"/>
                <w:sz w:val="20"/>
                <w:szCs w:val="20"/>
              </w:rPr>
              <w:t xml:space="preserve"> (</w:t>
            </w:r>
            <w:r w:rsidRPr="00E2185C">
              <w:rPr>
                <w:sz w:val="20"/>
                <w:szCs w:val="20"/>
              </w:rPr>
              <w:t>Форма</w:t>
            </w:r>
            <w:r w:rsidRPr="00E2185C">
              <w:rPr>
                <w:rFonts w:ascii="Arial monospaced for SAP" w:hAnsi="Arial monospaced for SAP"/>
                <w:sz w:val="20"/>
                <w:szCs w:val="20"/>
              </w:rPr>
              <w:t xml:space="preserve"> </w:t>
            </w:r>
            <w:r w:rsidRPr="00E2185C">
              <w:rPr>
                <w:sz w:val="20"/>
                <w:szCs w:val="20"/>
              </w:rPr>
              <w:t>9)</w:t>
            </w:r>
            <w:r w:rsidRPr="00E2185C">
              <w:rPr>
                <w:rFonts w:ascii="Arial monospaced for SAP" w:hAnsi="Arial monospaced for SAP"/>
                <w:sz w:val="20"/>
                <w:szCs w:val="20"/>
              </w:rPr>
              <w:t>.</w:t>
            </w:r>
          </w:p>
        </w:tc>
        <w:tc>
          <w:tcPr>
            <w:tcW w:w="1701" w:type="dxa"/>
            <w:shd w:val="clear" w:color="000000" w:fill="FFFFFF"/>
          </w:tcPr>
          <w:p w:rsidR="002E73DA" w:rsidRPr="002E73DA" w:rsidRDefault="00B95769" w:rsidP="001E2691">
            <w:pPr>
              <w:rPr>
                <w:sz w:val="20"/>
                <w:szCs w:val="20"/>
              </w:rPr>
            </w:pPr>
            <w:r>
              <w:rPr>
                <w:sz w:val="20"/>
                <w:szCs w:val="20"/>
              </w:rPr>
              <w:t>н</w:t>
            </w:r>
            <w:r w:rsidR="002E73DA" w:rsidRPr="002E73DA">
              <w:rPr>
                <w:sz w:val="20"/>
                <w:szCs w:val="20"/>
              </w:rPr>
              <w:t>аличие/ отсутствие</w:t>
            </w:r>
          </w:p>
        </w:tc>
        <w:tc>
          <w:tcPr>
            <w:tcW w:w="1418" w:type="dxa"/>
            <w:shd w:val="clear" w:color="000000" w:fill="FFFFFF"/>
          </w:tcPr>
          <w:p w:rsidR="002E73DA" w:rsidRPr="002E73DA" w:rsidRDefault="002E73DA" w:rsidP="001E2691">
            <w:pPr>
              <w:rPr>
                <w:sz w:val="20"/>
                <w:szCs w:val="20"/>
              </w:rPr>
            </w:pPr>
            <w:r w:rsidRPr="002E73DA">
              <w:rPr>
                <w:sz w:val="20"/>
                <w:szCs w:val="20"/>
              </w:rPr>
              <w:t>наличие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6.4</w:t>
            </w:r>
          </w:p>
        </w:tc>
        <w:tc>
          <w:tcPr>
            <w:tcW w:w="3686" w:type="dxa"/>
            <w:shd w:val="clear" w:color="auto" w:fill="auto"/>
            <w:vAlign w:val="center"/>
          </w:tcPr>
          <w:p w:rsidR="002E73DA" w:rsidRPr="002E73DA" w:rsidRDefault="002E73DA" w:rsidP="001E2691">
            <w:pPr>
              <w:rPr>
                <w:rFonts w:ascii="Calibri" w:hAnsi="Calibri"/>
                <w:sz w:val="20"/>
                <w:szCs w:val="20"/>
              </w:rPr>
            </w:pPr>
            <w:r w:rsidRPr="002E73DA">
              <w:rPr>
                <w:rFonts w:ascii="Arial monospaced for SAP" w:hAnsi="Arial monospaced for SAP"/>
                <w:sz w:val="20"/>
                <w:szCs w:val="20"/>
              </w:rPr>
              <w:t xml:space="preserve">- </w:t>
            </w:r>
            <w:r w:rsidRPr="002E73DA">
              <w:rPr>
                <w:sz w:val="20"/>
                <w:szCs w:val="20"/>
              </w:rPr>
              <w:t>передвижными</w:t>
            </w:r>
            <w:r w:rsidRPr="002E73DA">
              <w:rPr>
                <w:rFonts w:ascii="Arial monospaced for SAP" w:hAnsi="Arial monospaced for SAP"/>
                <w:sz w:val="20"/>
                <w:szCs w:val="20"/>
              </w:rPr>
              <w:t xml:space="preserve"> </w:t>
            </w:r>
            <w:r w:rsidRPr="002E73DA">
              <w:rPr>
                <w:sz w:val="20"/>
                <w:szCs w:val="20"/>
              </w:rPr>
              <w:t>компрессорами</w:t>
            </w:r>
          </w:p>
        </w:tc>
        <w:tc>
          <w:tcPr>
            <w:tcW w:w="2693" w:type="dxa"/>
            <w:shd w:val="clear" w:color="auto" w:fill="auto"/>
            <w:vAlign w:val="center"/>
          </w:tcPr>
          <w:p w:rsidR="002E73DA" w:rsidRPr="00E2185C" w:rsidRDefault="002E73DA" w:rsidP="00A8693D">
            <w:pPr>
              <w:rPr>
                <w:sz w:val="20"/>
                <w:szCs w:val="20"/>
              </w:rPr>
            </w:pPr>
            <w:r w:rsidRPr="00E2185C">
              <w:rPr>
                <w:sz w:val="20"/>
                <w:szCs w:val="20"/>
              </w:rPr>
              <w:t>Справка</w:t>
            </w:r>
            <w:r w:rsidRPr="00E2185C">
              <w:rPr>
                <w:rFonts w:ascii="Arial monospaced for SAP" w:hAnsi="Arial monospaced for SAP"/>
                <w:sz w:val="20"/>
                <w:szCs w:val="20"/>
              </w:rPr>
              <w:t xml:space="preserve"> </w:t>
            </w:r>
            <w:r w:rsidRPr="00E2185C">
              <w:rPr>
                <w:sz w:val="20"/>
                <w:szCs w:val="20"/>
              </w:rPr>
              <w:t>о</w:t>
            </w:r>
            <w:r w:rsidRPr="00E2185C">
              <w:rPr>
                <w:rFonts w:ascii="Arial monospaced for SAP" w:hAnsi="Arial monospaced for SAP"/>
                <w:sz w:val="20"/>
                <w:szCs w:val="20"/>
              </w:rPr>
              <w:t xml:space="preserve"> </w:t>
            </w:r>
            <w:r w:rsidRPr="00E2185C">
              <w:rPr>
                <w:sz w:val="20"/>
                <w:szCs w:val="20"/>
              </w:rPr>
              <w:t>наличии</w:t>
            </w:r>
            <w:r w:rsidRPr="00E2185C">
              <w:rPr>
                <w:rFonts w:ascii="Arial monospaced for SAP" w:hAnsi="Arial monospaced for SAP"/>
                <w:sz w:val="20"/>
                <w:szCs w:val="20"/>
              </w:rPr>
              <w:t xml:space="preserve"> </w:t>
            </w:r>
            <w:r w:rsidRPr="00E2185C">
              <w:rPr>
                <w:sz w:val="20"/>
                <w:szCs w:val="20"/>
              </w:rPr>
              <w:t>производственных</w:t>
            </w:r>
            <w:r w:rsidRPr="00E2185C">
              <w:rPr>
                <w:rFonts w:ascii="Arial monospaced for SAP" w:hAnsi="Arial monospaced for SAP"/>
                <w:sz w:val="20"/>
                <w:szCs w:val="20"/>
              </w:rPr>
              <w:t xml:space="preserve"> </w:t>
            </w:r>
            <w:r w:rsidRPr="00E2185C">
              <w:rPr>
                <w:sz w:val="20"/>
                <w:szCs w:val="20"/>
              </w:rPr>
              <w:t>мощностей</w:t>
            </w:r>
            <w:r w:rsidRPr="00E2185C">
              <w:rPr>
                <w:rFonts w:ascii="Arial monospaced for SAP" w:hAnsi="Arial monospaced for SAP"/>
                <w:sz w:val="20"/>
                <w:szCs w:val="20"/>
              </w:rPr>
              <w:t xml:space="preserve"> (</w:t>
            </w:r>
            <w:r w:rsidRPr="00E2185C">
              <w:rPr>
                <w:sz w:val="20"/>
                <w:szCs w:val="20"/>
              </w:rPr>
              <w:t>Форма</w:t>
            </w:r>
            <w:r w:rsidRPr="00E2185C">
              <w:rPr>
                <w:rFonts w:ascii="Arial monospaced for SAP" w:hAnsi="Arial monospaced for SAP"/>
                <w:sz w:val="20"/>
                <w:szCs w:val="20"/>
              </w:rPr>
              <w:t xml:space="preserve"> </w:t>
            </w:r>
            <w:r w:rsidRPr="00E2185C">
              <w:rPr>
                <w:sz w:val="20"/>
                <w:szCs w:val="20"/>
              </w:rPr>
              <w:t>9)</w:t>
            </w:r>
            <w:r w:rsidRPr="00E2185C">
              <w:rPr>
                <w:rFonts w:ascii="Arial monospaced for SAP" w:hAnsi="Arial monospaced for SAP"/>
                <w:sz w:val="20"/>
                <w:szCs w:val="20"/>
              </w:rPr>
              <w:t>.</w:t>
            </w:r>
          </w:p>
        </w:tc>
        <w:tc>
          <w:tcPr>
            <w:tcW w:w="1701" w:type="dxa"/>
            <w:shd w:val="clear" w:color="000000" w:fill="FFFFFF"/>
            <w:vAlign w:val="center"/>
          </w:tcPr>
          <w:p w:rsidR="002E73DA" w:rsidRPr="002E73DA" w:rsidRDefault="00B95769" w:rsidP="001E2691">
            <w:pPr>
              <w:rPr>
                <w:rFonts w:ascii="Arial monospaced for SAP" w:hAnsi="Arial monospaced for SAP"/>
                <w:sz w:val="20"/>
                <w:szCs w:val="20"/>
              </w:rPr>
            </w:pPr>
            <w:r>
              <w:rPr>
                <w:sz w:val="20"/>
                <w:szCs w:val="20"/>
              </w:rPr>
              <w:t>е</w:t>
            </w:r>
            <w:r w:rsidR="002E73DA" w:rsidRPr="002E73DA">
              <w:rPr>
                <w:sz w:val="20"/>
                <w:szCs w:val="20"/>
              </w:rPr>
              <w:t>д</w:t>
            </w:r>
            <w:r w:rsidR="002E73DA" w:rsidRPr="002E73DA">
              <w:rPr>
                <w:rFonts w:ascii="Arial monospaced for SAP" w:hAnsi="Arial monospaced for SAP"/>
                <w:sz w:val="20"/>
                <w:szCs w:val="20"/>
              </w:rPr>
              <w:t>.</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3 и более</w:t>
            </w:r>
          </w:p>
        </w:tc>
      </w:tr>
      <w:tr w:rsidR="002E73DA" w:rsidRPr="0005456B" w:rsidTr="00B95769">
        <w:trPr>
          <w:trHeight w:val="1207"/>
        </w:trPr>
        <w:tc>
          <w:tcPr>
            <w:tcW w:w="709" w:type="dxa"/>
            <w:shd w:val="clear" w:color="auto" w:fill="auto"/>
            <w:noWrap/>
            <w:vAlign w:val="center"/>
          </w:tcPr>
          <w:p w:rsidR="002E73DA" w:rsidRPr="002E73DA" w:rsidRDefault="002E73DA" w:rsidP="001E2691">
            <w:pPr>
              <w:rPr>
                <w:sz w:val="20"/>
                <w:szCs w:val="20"/>
              </w:rPr>
            </w:pPr>
            <w:r w:rsidRPr="002E73DA">
              <w:rPr>
                <w:sz w:val="20"/>
                <w:szCs w:val="20"/>
              </w:rPr>
              <w:t>6.5</w:t>
            </w:r>
          </w:p>
        </w:tc>
        <w:tc>
          <w:tcPr>
            <w:tcW w:w="3686" w:type="dxa"/>
            <w:shd w:val="clear" w:color="auto" w:fill="auto"/>
            <w:vAlign w:val="center"/>
          </w:tcPr>
          <w:p w:rsidR="002E73DA" w:rsidRPr="002E73DA" w:rsidRDefault="002E73DA" w:rsidP="001E2691">
            <w:pPr>
              <w:rPr>
                <w:rFonts w:ascii="Calibri" w:hAnsi="Calibri"/>
                <w:sz w:val="20"/>
                <w:szCs w:val="20"/>
              </w:rPr>
            </w:pPr>
            <w:r w:rsidRPr="002E73DA">
              <w:rPr>
                <w:sz w:val="20"/>
                <w:szCs w:val="20"/>
              </w:rPr>
              <w:t>- ручным рабочим инструментом отечественного или импортного производства (ключи рожковые, накидные, ударные) различных типоразмеров, в том числе искробезопасного исполнения</w:t>
            </w:r>
          </w:p>
        </w:tc>
        <w:tc>
          <w:tcPr>
            <w:tcW w:w="2693" w:type="dxa"/>
            <w:vMerge w:val="restart"/>
            <w:shd w:val="clear" w:color="auto" w:fill="auto"/>
          </w:tcPr>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rFonts w:ascii="Arial monospaced for SAP" w:hAnsi="Arial monospaced for SAP"/>
                <w:sz w:val="20"/>
                <w:szCs w:val="20"/>
              </w:rPr>
            </w:pPr>
            <w:r w:rsidRPr="00E2185C">
              <w:rPr>
                <w:sz w:val="20"/>
                <w:szCs w:val="20"/>
              </w:rPr>
              <w:t>Справка</w:t>
            </w:r>
            <w:r w:rsidRPr="00E2185C">
              <w:rPr>
                <w:rFonts w:ascii="Arial monospaced for SAP" w:hAnsi="Arial monospaced for SAP"/>
                <w:sz w:val="20"/>
                <w:szCs w:val="20"/>
              </w:rPr>
              <w:t xml:space="preserve"> </w:t>
            </w:r>
            <w:r w:rsidRPr="00E2185C">
              <w:rPr>
                <w:sz w:val="20"/>
                <w:szCs w:val="20"/>
              </w:rPr>
              <w:t>о</w:t>
            </w:r>
            <w:r w:rsidRPr="00E2185C">
              <w:rPr>
                <w:rFonts w:ascii="Arial monospaced for SAP" w:hAnsi="Arial monospaced for SAP"/>
                <w:sz w:val="20"/>
                <w:szCs w:val="20"/>
              </w:rPr>
              <w:t xml:space="preserve"> </w:t>
            </w:r>
            <w:r w:rsidRPr="00E2185C">
              <w:rPr>
                <w:sz w:val="20"/>
                <w:szCs w:val="20"/>
              </w:rPr>
              <w:t>наличии</w:t>
            </w:r>
            <w:r w:rsidRPr="00E2185C">
              <w:rPr>
                <w:rFonts w:ascii="Arial monospaced for SAP" w:hAnsi="Arial monospaced for SAP"/>
                <w:sz w:val="20"/>
                <w:szCs w:val="20"/>
              </w:rPr>
              <w:t xml:space="preserve"> </w:t>
            </w:r>
            <w:r w:rsidRPr="00E2185C">
              <w:rPr>
                <w:sz w:val="20"/>
                <w:szCs w:val="20"/>
              </w:rPr>
              <w:t>производственных</w:t>
            </w:r>
            <w:r w:rsidRPr="00E2185C">
              <w:rPr>
                <w:rFonts w:ascii="Arial monospaced for SAP" w:hAnsi="Arial monospaced for SAP"/>
                <w:sz w:val="20"/>
                <w:szCs w:val="20"/>
              </w:rPr>
              <w:t xml:space="preserve"> </w:t>
            </w:r>
            <w:r w:rsidRPr="00E2185C">
              <w:rPr>
                <w:sz w:val="20"/>
                <w:szCs w:val="20"/>
              </w:rPr>
              <w:t>мощностей</w:t>
            </w:r>
            <w:r w:rsidRPr="00E2185C">
              <w:rPr>
                <w:rFonts w:ascii="Arial monospaced for SAP" w:hAnsi="Arial monospaced for SAP"/>
                <w:sz w:val="20"/>
                <w:szCs w:val="20"/>
              </w:rPr>
              <w:t xml:space="preserve"> (</w:t>
            </w:r>
            <w:r w:rsidRPr="00E2185C">
              <w:rPr>
                <w:sz w:val="20"/>
                <w:szCs w:val="20"/>
              </w:rPr>
              <w:t>Форма</w:t>
            </w:r>
            <w:r w:rsidRPr="00E2185C">
              <w:rPr>
                <w:rFonts w:ascii="Arial monospaced for SAP" w:hAnsi="Arial monospaced for SAP"/>
                <w:sz w:val="20"/>
                <w:szCs w:val="20"/>
              </w:rPr>
              <w:t xml:space="preserve"> </w:t>
            </w:r>
            <w:r w:rsidRPr="00E2185C">
              <w:rPr>
                <w:sz w:val="20"/>
                <w:szCs w:val="20"/>
              </w:rPr>
              <w:t>9)</w:t>
            </w:r>
            <w:r w:rsidRPr="00E2185C">
              <w:rPr>
                <w:rFonts w:ascii="Arial monospaced for SAP" w:hAnsi="Arial monospaced for SAP"/>
                <w:sz w:val="20"/>
                <w:szCs w:val="20"/>
              </w:rPr>
              <w:t>.</w:t>
            </w:r>
          </w:p>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rFonts w:ascii="Arial monospaced for SAP" w:hAnsi="Arial monospaced for SAP"/>
                <w:sz w:val="20"/>
                <w:szCs w:val="20"/>
              </w:rPr>
            </w:pPr>
          </w:p>
          <w:p w:rsidR="002E73DA" w:rsidRPr="00E2185C" w:rsidRDefault="002E73DA" w:rsidP="001E2691">
            <w:pPr>
              <w:rPr>
                <w:sz w:val="20"/>
                <w:szCs w:val="20"/>
              </w:rPr>
            </w:pPr>
          </w:p>
          <w:p w:rsidR="002E73DA" w:rsidRPr="00E2185C" w:rsidRDefault="002E73DA" w:rsidP="001E2691">
            <w:pPr>
              <w:rPr>
                <w:rFonts w:ascii="Calibri" w:hAnsi="Calibri"/>
                <w:sz w:val="20"/>
                <w:szCs w:val="20"/>
              </w:rPr>
            </w:pPr>
          </w:p>
        </w:tc>
        <w:tc>
          <w:tcPr>
            <w:tcW w:w="1701" w:type="dxa"/>
            <w:shd w:val="clear" w:color="000000" w:fill="FFFFFF"/>
            <w:vAlign w:val="center"/>
          </w:tcPr>
          <w:p w:rsidR="002E73DA" w:rsidRPr="002E73DA" w:rsidRDefault="00A8693D" w:rsidP="001E2691">
            <w:pPr>
              <w:rPr>
                <w:sz w:val="20"/>
                <w:szCs w:val="20"/>
              </w:rPr>
            </w:pPr>
            <w:r>
              <w:rPr>
                <w:sz w:val="20"/>
                <w:szCs w:val="20"/>
              </w:rPr>
              <w:lastRenderedPageBreak/>
              <w:t>к</w:t>
            </w:r>
            <w:r w:rsidR="002E73DA" w:rsidRPr="002E73DA">
              <w:rPr>
                <w:sz w:val="20"/>
                <w:szCs w:val="20"/>
              </w:rPr>
              <w:t>омпл.</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10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lastRenderedPageBreak/>
              <w:t>6.6</w:t>
            </w:r>
          </w:p>
        </w:tc>
        <w:tc>
          <w:tcPr>
            <w:tcW w:w="3686" w:type="dxa"/>
            <w:shd w:val="clear" w:color="auto" w:fill="auto"/>
            <w:vAlign w:val="center"/>
          </w:tcPr>
          <w:p w:rsidR="002E73DA" w:rsidRPr="002E73DA" w:rsidRDefault="002E73DA" w:rsidP="001E2691">
            <w:pPr>
              <w:rPr>
                <w:sz w:val="20"/>
                <w:szCs w:val="20"/>
              </w:rPr>
            </w:pPr>
            <w:r w:rsidRPr="002E73DA">
              <w:rPr>
                <w:sz w:val="20"/>
                <w:szCs w:val="20"/>
              </w:rPr>
              <w:t xml:space="preserve">- гидравлическими динамометрическими ключами различной мощности (от 2000 до 20000 Нм), </w:t>
            </w:r>
          </w:p>
        </w:tc>
        <w:tc>
          <w:tcPr>
            <w:tcW w:w="2693" w:type="dxa"/>
            <w:vMerge/>
            <w:shd w:val="clear" w:color="auto" w:fill="auto"/>
          </w:tcPr>
          <w:p w:rsidR="002E73DA" w:rsidRPr="00E2185C" w:rsidRDefault="002E73DA" w:rsidP="001E2691">
            <w:pPr>
              <w:rPr>
                <w:rFonts w:ascii="Calibri" w:hAnsi="Calibri"/>
                <w:sz w:val="20"/>
                <w:szCs w:val="20"/>
              </w:rPr>
            </w:pPr>
          </w:p>
        </w:tc>
        <w:tc>
          <w:tcPr>
            <w:tcW w:w="1701" w:type="dxa"/>
            <w:shd w:val="clear" w:color="000000" w:fill="FFFFFF"/>
            <w:vAlign w:val="center"/>
          </w:tcPr>
          <w:p w:rsidR="002E73DA" w:rsidRPr="002E73DA" w:rsidRDefault="00A8693D" w:rsidP="001E2691">
            <w:pPr>
              <w:rPr>
                <w:sz w:val="20"/>
                <w:szCs w:val="20"/>
              </w:rPr>
            </w:pPr>
            <w:r>
              <w:rPr>
                <w:sz w:val="20"/>
                <w:szCs w:val="20"/>
              </w:rPr>
              <w:t>к</w:t>
            </w:r>
            <w:r w:rsidR="002E73DA" w:rsidRPr="002E73DA">
              <w:rPr>
                <w:sz w:val="20"/>
                <w:szCs w:val="20"/>
              </w:rPr>
              <w:t>омпл.</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1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6.7</w:t>
            </w:r>
          </w:p>
        </w:tc>
        <w:tc>
          <w:tcPr>
            <w:tcW w:w="3686" w:type="dxa"/>
            <w:shd w:val="clear" w:color="auto" w:fill="auto"/>
            <w:vAlign w:val="center"/>
          </w:tcPr>
          <w:p w:rsidR="002E73DA" w:rsidRPr="002E73DA" w:rsidRDefault="002E73DA" w:rsidP="001E2691">
            <w:pPr>
              <w:rPr>
                <w:sz w:val="20"/>
                <w:szCs w:val="20"/>
              </w:rPr>
            </w:pPr>
            <w:r w:rsidRPr="002E73DA">
              <w:rPr>
                <w:sz w:val="20"/>
                <w:szCs w:val="20"/>
              </w:rPr>
              <w:t>- пневматическими ударными гайковертами различной мощности (до 2000 Нм), комплектами торцевых ударных головок к каждому гайковерту,</w:t>
            </w:r>
          </w:p>
        </w:tc>
        <w:tc>
          <w:tcPr>
            <w:tcW w:w="2693" w:type="dxa"/>
            <w:vMerge/>
            <w:shd w:val="clear" w:color="auto" w:fill="auto"/>
          </w:tcPr>
          <w:p w:rsidR="002E73DA" w:rsidRPr="00E2185C" w:rsidRDefault="002E73DA" w:rsidP="001E2691">
            <w:pPr>
              <w:rPr>
                <w:rFonts w:ascii="Calibri" w:hAnsi="Calibri"/>
                <w:sz w:val="20"/>
                <w:szCs w:val="20"/>
              </w:rPr>
            </w:pPr>
          </w:p>
        </w:tc>
        <w:tc>
          <w:tcPr>
            <w:tcW w:w="1701" w:type="dxa"/>
            <w:shd w:val="clear" w:color="000000" w:fill="FFFFFF"/>
            <w:vAlign w:val="center"/>
          </w:tcPr>
          <w:p w:rsidR="002E73DA" w:rsidRPr="002E73DA" w:rsidRDefault="00A8693D" w:rsidP="001E2691">
            <w:pPr>
              <w:rPr>
                <w:sz w:val="20"/>
                <w:szCs w:val="20"/>
              </w:rPr>
            </w:pPr>
            <w:r>
              <w:rPr>
                <w:sz w:val="20"/>
                <w:szCs w:val="20"/>
              </w:rPr>
              <w:t>к</w:t>
            </w:r>
            <w:r w:rsidR="002E73DA" w:rsidRPr="002E73DA">
              <w:rPr>
                <w:sz w:val="20"/>
                <w:szCs w:val="20"/>
              </w:rPr>
              <w:t>омпл.</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1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6.8</w:t>
            </w:r>
          </w:p>
        </w:tc>
        <w:tc>
          <w:tcPr>
            <w:tcW w:w="3686" w:type="dxa"/>
            <w:shd w:val="clear" w:color="auto" w:fill="auto"/>
            <w:vAlign w:val="center"/>
          </w:tcPr>
          <w:p w:rsidR="002E73DA" w:rsidRPr="002E73DA" w:rsidRDefault="002E73DA" w:rsidP="001E2691">
            <w:pPr>
              <w:rPr>
                <w:sz w:val="20"/>
                <w:szCs w:val="20"/>
              </w:rPr>
            </w:pPr>
            <w:r w:rsidRPr="002E73DA">
              <w:rPr>
                <w:sz w:val="20"/>
                <w:szCs w:val="20"/>
              </w:rPr>
              <w:t>- гидравлическими и механическими разгонщиками фланцев клинового или ступенчатого типа,</w:t>
            </w:r>
          </w:p>
        </w:tc>
        <w:tc>
          <w:tcPr>
            <w:tcW w:w="2693" w:type="dxa"/>
            <w:vMerge/>
            <w:shd w:val="clear" w:color="auto" w:fill="auto"/>
          </w:tcPr>
          <w:p w:rsidR="002E73DA" w:rsidRPr="00E2185C" w:rsidRDefault="002E73DA" w:rsidP="001E2691">
            <w:pPr>
              <w:rPr>
                <w:rFonts w:ascii="Calibri" w:hAnsi="Calibri"/>
                <w:sz w:val="20"/>
                <w:szCs w:val="20"/>
              </w:rPr>
            </w:pPr>
          </w:p>
        </w:tc>
        <w:tc>
          <w:tcPr>
            <w:tcW w:w="1701" w:type="dxa"/>
            <w:shd w:val="clear" w:color="000000" w:fill="FFFFFF"/>
            <w:vAlign w:val="center"/>
          </w:tcPr>
          <w:p w:rsidR="002E73DA" w:rsidRPr="002E73DA" w:rsidRDefault="00A8693D" w:rsidP="001E2691">
            <w:pPr>
              <w:rPr>
                <w:sz w:val="20"/>
                <w:szCs w:val="20"/>
              </w:rPr>
            </w:pPr>
            <w:r>
              <w:rPr>
                <w:sz w:val="20"/>
                <w:szCs w:val="20"/>
              </w:rPr>
              <w:t>к</w:t>
            </w:r>
            <w:r w:rsidR="002E73DA" w:rsidRPr="002E73DA">
              <w:rPr>
                <w:sz w:val="20"/>
                <w:szCs w:val="20"/>
              </w:rPr>
              <w:t>омпл.</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2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6.9</w:t>
            </w:r>
          </w:p>
        </w:tc>
        <w:tc>
          <w:tcPr>
            <w:tcW w:w="3686" w:type="dxa"/>
            <w:shd w:val="clear" w:color="auto" w:fill="auto"/>
            <w:vAlign w:val="center"/>
          </w:tcPr>
          <w:p w:rsidR="002E73DA" w:rsidRPr="002E73DA" w:rsidRDefault="002E73DA" w:rsidP="001E2691">
            <w:pPr>
              <w:rPr>
                <w:sz w:val="20"/>
                <w:szCs w:val="20"/>
              </w:rPr>
            </w:pPr>
            <w:r w:rsidRPr="002E73DA">
              <w:rPr>
                <w:sz w:val="20"/>
                <w:szCs w:val="20"/>
              </w:rPr>
              <w:t>- лебедками и талями,</w:t>
            </w:r>
          </w:p>
        </w:tc>
        <w:tc>
          <w:tcPr>
            <w:tcW w:w="2693" w:type="dxa"/>
            <w:vMerge/>
            <w:shd w:val="clear" w:color="auto" w:fill="auto"/>
          </w:tcPr>
          <w:p w:rsidR="002E73DA" w:rsidRPr="00E2185C" w:rsidRDefault="002E73DA" w:rsidP="001E2691">
            <w:pPr>
              <w:rPr>
                <w:rFonts w:ascii="Calibri" w:hAnsi="Calibri"/>
                <w:sz w:val="20"/>
                <w:szCs w:val="20"/>
              </w:rPr>
            </w:pPr>
          </w:p>
        </w:tc>
        <w:tc>
          <w:tcPr>
            <w:tcW w:w="1701" w:type="dxa"/>
            <w:shd w:val="clear" w:color="000000" w:fill="FFFFFF"/>
            <w:vAlign w:val="center"/>
          </w:tcPr>
          <w:p w:rsidR="002E73DA" w:rsidRPr="002E73DA" w:rsidRDefault="00A8693D" w:rsidP="001E2691">
            <w:pPr>
              <w:rPr>
                <w:sz w:val="20"/>
                <w:szCs w:val="20"/>
              </w:rPr>
            </w:pPr>
            <w:r>
              <w:rPr>
                <w:sz w:val="20"/>
                <w:szCs w:val="20"/>
              </w:rPr>
              <w:t>ш</w:t>
            </w:r>
            <w:r w:rsidR="002E73DA" w:rsidRPr="002E73DA">
              <w:rPr>
                <w:sz w:val="20"/>
                <w:szCs w:val="20"/>
              </w:rPr>
              <w:t>т.</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3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6.10</w:t>
            </w:r>
          </w:p>
        </w:tc>
        <w:tc>
          <w:tcPr>
            <w:tcW w:w="3686" w:type="dxa"/>
            <w:shd w:val="clear" w:color="auto" w:fill="auto"/>
            <w:vAlign w:val="center"/>
          </w:tcPr>
          <w:p w:rsidR="002E73DA" w:rsidRPr="002E73DA" w:rsidRDefault="002E73DA" w:rsidP="001E2691">
            <w:pPr>
              <w:rPr>
                <w:sz w:val="20"/>
                <w:szCs w:val="20"/>
              </w:rPr>
            </w:pPr>
            <w:r w:rsidRPr="002E73DA">
              <w:rPr>
                <w:sz w:val="20"/>
                <w:szCs w:val="20"/>
              </w:rPr>
              <w:t>- реечными домкратами</w:t>
            </w:r>
          </w:p>
        </w:tc>
        <w:tc>
          <w:tcPr>
            <w:tcW w:w="2693" w:type="dxa"/>
            <w:vMerge/>
            <w:shd w:val="clear" w:color="auto" w:fill="auto"/>
          </w:tcPr>
          <w:p w:rsidR="002E73DA" w:rsidRPr="00E2185C" w:rsidRDefault="002E73DA" w:rsidP="001E2691">
            <w:pPr>
              <w:rPr>
                <w:sz w:val="20"/>
                <w:szCs w:val="20"/>
              </w:rPr>
            </w:pPr>
          </w:p>
        </w:tc>
        <w:tc>
          <w:tcPr>
            <w:tcW w:w="1701" w:type="dxa"/>
            <w:shd w:val="clear" w:color="000000" w:fill="FFFFFF"/>
            <w:vAlign w:val="center"/>
          </w:tcPr>
          <w:p w:rsidR="002E73DA" w:rsidRPr="002E73DA" w:rsidRDefault="00A8693D" w:rsidP="001E2691">
            <w:pPr>
              <w:rPr>
                <w:sz w:val="20"/>
                <w:szCs w:val="20"/>
              </w:rPr>
            </w:pPr>
            <w:r>
              <w:rPr>
                <w:sz w:val="20"/>
                <w:szCs w:val="20"/>
              </w:rPr>
              <w:t>ш</w:t>
            </w:r>
            <w:r w:rsidR="002E73DA" w:rsidRPr="002E73DA">
              <w:rPr>
                <w:sz w:val="20"/>
                <w:szCs w:val="20"/>
              </w:rPr>
              <w:t>т.</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3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6.11</w:t>
            </w:r>
          </w:p>
        </w:tc>
        <w:tc>
          <w:tcPr>
            <w:tcW w:w="3686" w:type="dxa"/>
            <w:shd w:val="clear" w:color="auto" w:fill="auto"/>
            <w:vAlign w:val="center"/>
          </w:tcPr>
          <w:p w:rsidR="002E73DA" w:rsidRPr="002E73DA" w:rsidRDefault="002E73DA" w:rsidP="001E2691">
            <w:pPr>
              <w:rPr>
                <w:rFonts w:ascii="Calibri" w:hAnsi="Calibri"/>
                <w:sz w:val="20"/>
                <w:szCs w:val="20"/>
              </w:rPr>
            </w:pPr>
            <w:r w:rsidRPr="002E73DA">
              <w:rPr>
                <w:rFonts w:ascii="Arial monospaced for SAP" w:hAnsi="Arial monospaced for SAP"/>
                <w:sz w:val="20"/>
                <w:szCs w:val="20"/>
              </w:rPr>
              <w:t xml:space="preserve">- </w:t>
            </w:r>
            <w:r w:rsidRPr="002E73DA">
              <w:rPr>
                <w:sz w:val="20"/>
                <w:szCs w:val="20"/>
              </w:rPr>
              <w:t>грузоподъемной</w:t>
            </w:r>
            <w:r w:rsidRPr="002E73DA">
              <w:rPr>
                <w:rFonts w:ascii="Arial monospaced for SAP" w:hAnsi="Arial monospaced for SAP"/>
                <w:sz w:val="20"/>
                <w:szCs w:val="20"/>
              </w:rPr>
              <w:t xml:space="preserve"> </w:t>
            </w:r>
            <w:r w:rsidRPr="002E73DA">
              <w:rPr>
                <w:sz w:val="20"/>
                <w:szCs w:val="20"/>
              </w:rPr>
              <w:t>техникой</w:t>
            </w:r>
            <w:r w:rsidRPr="002E73DA">
              <w:rPr>
                <w:rFonts w:ascii="Arial monospaced for SAP" w:hAnsi="Arial monospaced for SAP"/>
                <w:sz w:val="20"/>
                <w:szCs w:val="20"/>
              </w:rPr>
              <w:t xml:space="preserve"> </w:t>
            </w:r>
            <w:r w:rsidRPr="002E73DA">
              <w:rPr>
                <w:sz w:val="20"/>
                <w:szCs w:val="20"/>
                <w:lang w:val="en-US"/>
              </w:rPr>
              <w:t>Q</w:t>
            </w:r>
            <w:r w:rsidRPr="002E73DA">
              <w:rPr>
                <w:sz w:val="20"/>
                <w:szCs w:val="20"/>
              </w:rPr>
              <w:t xml:space="preserve"> =</w:t>
            </w:r>
            <w:r w:rsidRPr="002E73DA">
              <w:rPr>
                <w:rFonts w:ascii="Arial monospaced for SAP" w:hAnsi="Arial monospaced for SAP"/>
                <w:sz w:val="20"/>
                <w:szCs w:val="20"/>
              </w:rPr>
              <w:t xml:space="preserve"> </w:t>
            </w:r>
            <w:r w:rsidRPr="002E73DA">
              <w:rPr>
                <w:sz w:val="20"/>
                <w:szCs w:val="20"/>
              </w:rPr>
              <w:t>от 16</w:t>
            </w:r>
            <w:r w:rsidRPr="002E73DA">
              <w:rPr>
                <w:rFonts w:ascii="Calibri" w:hAnsi="Calibri" w:cs="Calibri"/>
                <w:sz w:val="20"/>
                <w:szCs w:val="20"/>
              </w:rPr>
              <w:t xml:space="preserve">  </w:t>
            </w:r>
            <w:r w:rsidRPr="002E73DA">
              <w:rPr>
                <w:sz w:val="20"/>
                <w:szCs w:val="20"/>
              </w:rPr>
              <w:t>до</w:t>
            </w:r>
            <w:r w:rsidRPr="002E73DA">
              <w:rPr>
                <w:rFonts w:ascii="Arial monospaced for SAP" w:hAnsi="Arial monospaced for SAP"/>
                <w:sz w:val="20"/>
                <w:szCs w:val="20"/>
              </w:rPr>
              <w:t xml:space="preserve"> </w:t>
            </w:r>
            <w:r w:rsidRPr="002E73DA">
              <w:rPr>
                <w:sz w:val="20"/>
                <w:szCs w:val="20"/>
              </w:rPr>
              <w:t>25</w:t>
            </w:r>
            <w:r w:rsidRPr="002E73DA">
              <w:rPr>
                <w:rFonts w:ascii="Arial monospaced for SAP" w:hAnsi="Arial monospaced for SAP"/>
                <w:sz w:val="20"/>
                <w:szCs w:val="20"/>
              </w:rPr>
              <w:t xml:space="preserve"> </w:t>
            </w:r>
            <w:r w:rsidRPr="002E73DA">
              <w:rPr>
                <w:sz w:val="20"/>
                <w:szCs w:val="20"/>
              </w:rPr>
              <w:t>т</w:t>
            </w:r>
            <w:r w:rsidRPr="002E73DA">
              <w:rPr>
                <w:rFonts w:ascii="Calibri" w:hAnsi="Calibri"/>
                <w:sz w:val="20"/>
                <w:szCs w:val="20"/>
              </w:rPr>
              <w:t>,</w:t>
            </w:r>
          </w:p>
        </w:tc>
        <w:tc>
          <w:tcPr>
            <w:tcW w:w="2693" w:type="dxa"/>
            <w:vMerge w:val="restart"/>
            <w:shd w:val="clear" w:color="auto" w:fill="auto"/>
          </w:tcPr>
          <w:p w:rsidR="002E73DA" w:rsidRPr="00E2185C" w:rsidRDefault="002E73DA" w:rsidP="001E2691">
            <w:pPr>
              <w:rPr>
                <w:rFonts w:ascii="Arial monospaced for SAP" w:hAnsi="Arial monospaced for SAP"/>
                <w:sz w:val="20"/>
                <w:szCs w:val="20"/>
              </w:rPr>
            </w:pPr>
            <w:r w:rsidRPr="00E2185C">
              <w:rPr>
                <w:sz w:val="20"/>
                <w:szCs w:val="20"/>
              </w:rPr>
              <w:t>Справка</w:t>
            </w:r>
            <w:r w:rsidRPr="00E2185C">
              <w:rPr>
                <w:rFonts w:ascii="Arial monospaced for SAP" w:hAnsi="Arial monospaced for SAP"/>
                <w:sz w:val="20"/>
                <w:szCs w:val="20"/>
              </w:rPr>
              <w:t xml:space="preserve"> </w:t>
            </w:r>
            <w:r w:rsidRPr="00E2185C">
              <w:rPr>
                <w:sz w:val="20"/>
                <w:szCs w:val="20"/>
              </w:rPr>
              <w:t>о</w:t>
            </w:r>
            <w:r w:rsidRPr="00E2185C">
              <w:rPr>
                <w:rFonts w:ascii="Arial monospaced for SAP" w:hAnsi="Arial monospaced for SAP"/>
                <w:sz w:val="20"/>
                <w:szCs w:val="20"/>
              </w:rPr>
              <w:t xml:space="preserve"> </w:t>
            </w:r>
            <w:r w:rsidRPr="00E2185C">
              <w:rPr>
                <w:sz w:val="20"/>
                <w:szCs w:val="20"/>
              </w:rPr>
              <w:t>наличии</w:t>
            </w:r>
            <w:r w:rsidRPr="00E2185C">
              <w:rPr>
                <w:rFonts w:ascii="Arial monospaced for SAP" w:hAnsi="Arial monospaced for SAP"/>
                <w:sz w:val="20"/>
                <w:szCs w:val="20"/>
              </w:rPr>
              <w:t xml:space="preserve"> </w:t>
            </w:r>
            <w:r w:rsidRPr="00E2185C">
              <w:rPr>
                <w:sz w:val="20"/>
                <w:szCs w:val="20"/>
              </w:rPr>
              <w:t>производственных</w:t>
            </w:r>
            <w:r w:rsidRPr="00E2185C">
              <w:rPr>
                <w:rFonts w:ascii="Arial monospaced for SAP" w:hAnsi="Arial monospaced for SAP"/>
                <w:sz w:val="20"/>
                <w:szCs w:val="20"/>
              </w:rPr>
              <w:t xml:space="preserve"> </w:t>
            </w:r>
            <w:r w:rsidRPr="00E2185C">
              <w:rPr>
                <w:sz w:val="20"/>
                <w:szCs w:val="20"/>
              </w:rPr>
              <w:t>мощностей</w:t>
            </w:r>
            <w:r w:rsidRPr="00E2185C">
              <w:rPr>
                <w:rFonts w:ascii="Arial monospaced for SAP" w:hAnsi="Arial monospaced for SAP"/>
                <w:sz w:val="20"/>
                <w:szCs w:val="20"/>
              </w:rPr>
              <w:t xml:space="preserve"> (</w:t>
            </w:r>
            <w:r w:rsidRPr="00E2185C">
              <w:rPr>
                <w:sz w:val="20"/>
                <w:szCs w:val="20"/>
              </w:rPr>
              <w:t>Форма</w:t>
            </w:r>
            <w:r w:rsidRPr="00E2185C">
              <w:rPr>
                <w:rFonts w:ascii="Arial monospaced for SAP" w:hAnsi="Arial monospaced for SAP"/>
                <w:sz w:val="20"/>
                <w:szCs w:val="20"/>
              </w:rPr>
              <w:t xml:space="preserve"> </w:t>
            </w:r>
            <w:r w:rsidRPr="00E2185C">
              <w:rPr>
                <w:sz w:val="20"/>
                <w:szCs w:val="20"/>
              </w:rPr>
              <w:t>9) Для грузоподъемной техники, автовышки обязательно приложить копии документов, подтверждающего собственность либо аренду данной техники.</w:t>
            </w:r>
          </w:p>
        </w:tc>
        <w:tc>
          <w:tcPr>
            <w:tcW w:w="1701" w:type="dxa"/>
            <w:shd w:val="clear" w:color="000000" w:fill="FFFFFF"/>
            <w:vAlign w:val="center"/>
          </w:tcPr>
          <w:p w:rsidR="002E73DA" w:rsidRPr="002E73DA" w:rsidRDefault="00B52150" w:rsidP="001E2691">
            <w:pPr>
              <w:rPr>
                <w:rFonts w:ascii="Arial monospaced for SAP" w:hAnsi="Arial monospaced for SAP"/>
                <w:sz w:val="20"/>
                <w:szCs w:val="20"/>
              </w:rPr>
            </w:pPr>
            <w:r>
              <w:rPr>
                <w:sz w:val="20"/>
                <w:szCs w:val="20"/>
              </w:rPr>
              <w:t>е</w:t>
            </w:r>
            <w:r w:rsidR="002E73DA" w:rsidRPr="002E73DA">
              <w:rPr>
                <w:sz w:val="20"/>
                <w:szCs w:val="20"/>
              </w:rPr>
              <w:t>д</w:t>
            </w:r>
            <w:r w:rsidR="002E73DA" w:rsidRPr="002E73DA">
              <w:rPr>
                <w:rFonts w:ascii="Arial monospaced for SAP" w:hAnsi="Arial monospaced for SAP"/>
                <w:sz w:val="20"/>
                <w:szCs w:val="20"/>
              </w:rPr>
              <w:t>.</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2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6.12</w:t>
            </w:r>
          </w:p>
        </w:tc>
        <w:tc>
          <w:tcPr>
            <w:tcW w:w="3686" w:type="dxa"/>
            <w:shd w:val="clear" w:color="auto" w:fill="auto"/>
            <w:vAlign w:val="center"/>
          </w:tcPr>
          <w:p w:rsidR="002E73DA" w:rsidRPr="002E73DA" w:rsidRDefault="002E73DA" w:rsidP="001E2691">
            <w:pPr>
              <w:jc w:val="both"/>
              <w:rPr>
                <w:sz w:val="20"/>
                <w:szCs w:val="20"/>
              </w:rPr>
            </w:pPr>
            <w:r w:rsidRPr="002E73DA">
              <w:rPr>
                <w:sz w:val="20"/>
                <w:szCs w:val="20"/>
              </w:rPr>
              <w:t>- автовышкой для производства работ</w:t>
            </w:r>
          </w:p>
          <w:p w:rsidR="002E73DA" w:rsidRPr="002E73DA" w:rsidRDefault="002E73DA" w:rsidP="001E2691">
            <w:pPr>
              <w:jc w:val="both"/>
              <w:rPr>
                <w:sz w:val="20"/>
                <w:szCs w:val="20"/>
              </w:rPr>
            </w:pPr>
          </w:p>
        </w:tc>
        <w:tc>
          <w:tcPr>
            <w:tcW w:w="2693" w:type="dxa"/>
            <w:vMerge/>
            <w:shd w:val="clear" w:color="auto" w:fill="auto"/>
          </w:tcPr>
          <w:p w:rsidR="002E73DA" w:rsidRPr="00E2185C" w:rsidRDefault="002E73DA" w:rsidP="001E2691">
            <w:pPr>
              <w:rPr>
                <w:sz w:val="20"/>
                <w:szCs w:val="20"/>
              </w:rPr>
            </w:pPr>
          </w:p>
        </w:tc>
        <w:tc>
          <w:tcPr>
            <w:tcW w:w="1701" w:type="dxa"/>
            <w:shd w:val="clear" w:color="000000" w:fill="FFFFFF"/>
            <w:vAlign w:val="center"/>
          </w:tcPr>
          <w:p w:rsidR="002E73DA" w:rsidRPr="002E73DA" w:rsidRDefault="00B52150" w:rsidP="001E2691">
            <w:pPr>
              <w:rPr>
                <w:rFonts w:ascii="Arial monospaced for SAP" w:hAnsi="Arial monospaced for SAP"/>
                <w:sz w:val="20"/>
                <w:szCs w:val="20"/>
              </w:rPr>
            </w:pPr>
            <w:r>
              <w:rPr>
                <w:sz w:val="20"/>
                <w:szCs w:val="20"/>
              </w:rPr>
              <w:t>е</w:t>
            </w:r>
            <w:r w:rsidR="002E73DA" w:rsidRPr="002E73DA">
              <w:rPr>
                <w:sz w:val="20"/>
                <w:szCs w:val="20"/>
              </w:rPr>
              <w:t>д</w:t>
            </w:r>
            <w:r w:rsidR="002E73DA" w:rsidRPr="002E73DA">
              <w:rPr>
                <w:rFonts w:ascii="Arial monospaced for SAP" w:hAnsi="Arial monospaced for SAP"/>
                <w:sz w:val="20"/>
                <w:szCs w:val="20"/>
              </w:rPr>
              <w:t>.</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1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6.13</w:t>
            </w:r>
          </w:p>
        </w:tc>
        <w:tc>
          <w:tcPr>
            <w:tcW w:w="3686" w:type="dxa"/>
            <w:shd w:val="clear" w:color="auto" w:fill="auto"/>
            <w:vAlign w:val="center"/>
          </w:tcPr>
          <w:p w:rsidR="002E73DA" w:rsidRPr="002E73DA" w:rsidRDefault="002E73DA" w:rsidP="001E2691">
            <w:pPr>
              <w:jc w:val="both"/>
              <w:rPr>
                <w:sz w:val="20"/>
                <w:szCs w:val="20"/>
              </w:rPr>
            </w:pPr>
            <w:r w:rsidRPr="002E73DA">
              <w:rPr>
                <w:sz w:val="20"/>
                <w:szCs w:val="20"/>
              </w:rPr>
              <w:t>- наружными и внутренними трубчатыми инвентарными лесами высотой до 16 м, площадью 4 м</w:t>
            </w:r>
            <w:r w:rsidRPr="002E73DA">
              <w:rPr>
                <w:sz w:val="20"/>
                <w:szCs w:val="20"/>
                <w:vertAlign w:val="superscript"/>
              </w:rPr>
              <w:t>2</w:t>
            </w:r>
            <w:r w:rsidRPr="002E73DA">
              <w:rPr>
                <w:sz w:val="20"/>
                <w:szCs w:val="20"/>
              </w:rPr>
              <w:t>, с подвесными лестницами,  ограждениями и настилами.</w:t>
            </w:r>
          </w:p>
        </w:tc>
        <w:tc>
          <w:tcPr>
            <w:tcW w:w="2693" w:type="dxa"/>
            <w:vMerge w:val="restart"/>
            <w:shd w:val="clear" w:color="auto" w:fill="auto"/>
          </w:tcPr>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sz w:val="20"/>
                <w:szCs w:val="20"/>
              </w:rPr>
            </w:pPr>
          </w:p>
          <w:p w:rsidR="002E73DA" w:rsidRPr="00E2185C" w:rsidRDefault="002E73DA" w:rsidP="001E2691">
            <w:pPr>
              <w:rPr>
                <w:sz w:val="20"/>
                <w:szCs w:val="20"/>
              </w:rPr>
            </w:pPr>
            <w:r w:rsidRPr="00E2185C">
              <w:rPr>
                <w:sz w:val="20"/>
                <w:szCs w:val="20"/>
              </w:rPr>
              <w:t>Справка о наличии производственных мощностей (Форма 9).</w:t>
            </w:r>
          </w:p>
          <w:p w:rsidR="002E73DA" w:rsidRPr="00E2185C" w:rsidRDefault="002E73DA" w:rsidP="001E2691">
            <w:pPr>
              <w:autoSpaceDE w:val="0"/>
              <w:ind w:left="34"/>
              <w:jc w:val="both"/>
              <w:rPr>
                <w:sz w:val="20"/>
                <w:szCs w:val="20"/>
              </w:rPr>
            </w:pPr>
          </w:p>
        </w:tc>
        <w:tc>
          <w:tcPr>
            <w:tcW w:w="1701" w:type="dxa"/>
            <w:shd w:val="clear" w:color="000000" w:fill="FFFFFF"/>
            <w:vAlign w:val="center"/>
          </w:tcPr>
          <w:p w:rsidR="002E73DA" w:rsidRPr="002E73DA" w:rsidRDefault="00B52150" w:rsidP="001E2691">
            <w:pPr>
              <w:rPr>
                <w:sz w:val="20"/>
                <w:szCs w:val="20"/>
              </w:rPr>
            </w:pPr>
            <w:r>
              <w:rPr>
                <w:sz w:val="20"/>
                <w:szCs w:val="20"/>
              </w:rPr>
              <w:t>к</w:t>
            </w:r>
            <w:r w:rsidR="002E73DA" w:rsidRPr="002E73DA">
              <w:rPr>
                <w:sz w:val="20"/>
                <w:szCs w:val="20"/>
              </w:rPr>
              <w:t>омпл.</w:t>
            </w:r>
          </w:p>
        </w:tc>
        <w:tc>
          <w:tcPr>
            <w:tcW w:w="1418" w:type="dxa"/>
            <w:shd w:val="clear" w:color="000000" w:fill="FFFFFF"/>
            <w:vAlign w:val="center"/>
          </w:tcPr>
          <w:p w:rsidR="002E73DA" w:rsidRPr="002E73DA" w:rsidRDefault="002E73DA" w:rsidP="001E2691">
            <w:pPr>
              <w:rPr>
                <w:sz w:val="20"/>
                <w:szCs w:val="20"/>
              </w:rPr>
            </w:pPr>
            <w:r w:rsidRPr="002E73DA">
              <w:rPr>
                <w:sz w:val="20"/>
                <w:szCs w:val="20"/>
              </w:rPr>
              <w:t>2 и более</w:t>
            </w:r>
          </w:p>
        </w:tc>
      </w:tr>
      <w:tr w:rsidR="002E73DA" w:rsidRPr="0005456B" w:rsidTr="00B95769">
        <w:trPr>
          <w:trHeight w:val="41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6.14</w:t>
            </w:r>
          </w:p>
        </w:tc>
        <w:tc>
          <w:tcPr>
            <w:tcW w:w="3686"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jc w:val="both"/>
              <w:rPr>
                <w:rFonts w:ascii="Calibri" w:hAnsi="Calibri" w:cs="Arial"/>
                <w:sz w:val="20"/>
                <w:szCs w:val="20"/>
              </w:rPr>
            </w:pPr>
            <w:r w:rsidRPr="002E73DA">
              <w:rPr>
                <w:sz w:val="20"/>
                <w:szCs w:val="20"/>
              </w:rPr>
              <w:t>- термопеналами</w:t>
            </w:r>
          </w:p>
        </w:tc>
        <w:tc>
          <w:tcPr>
            <w:tcW w:w="2693" w:type="dxa"/>
            <w:vMerge/>
            <w:shd w:val="clear" w:color="auto" w:fill="auto"/>
            <w:vAlign w:val="center"/>
          </w:tcPr>
          <w:p w:rsidR="002E73DA" w:rsidRPr="002E73DA" w:rsidRDefault="002E73DA" w:rsidP="001E2691">
            <w:pPr>
              <w:autoSpaceDE w:val="0"/>
              <w:ind w:left="34"/>
              <w:jc w:val="both"/>
              <w:rPr>
                <w:rFonts w:ascii="Arial monospaced for SAP" w:hAnsi="Arial monospaced for SAP"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rPr>
                <w:rFonts w:ascii="Arial monospaced for SAP" w:hAnsi="Arial monospaced for SAP"/>
                <w:sz w:val="20"/>
                <w:szCs w:val="20"/>
              </w:rPr>
            </w:pPr>
            <w:r w:rsidRPr="002E73DA">
              <w:rPr>
                <w:sz w:val="20"/>
                <w:szCs w:val="20"/>
              </w:rPr>
              <w:t>шт</w:t>
            </w:r>
            <w:r w:rsidRPr="002E73DA">
              <w:rPr>
                <w:rFonts w:ascii="Arial monospaced for SAP" w:hAnsi="Arial monospaced for SAP"/>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3DA" w:rsidRPr="002E73DA" w:rsidRDefault="002E73DA" w:rsidP="001E2691">
            <w:pPr>
              <w:rPr>
                <w:sz w:val="20"/>
                <w:szCs w:val="20"/>
              </w:rPr>
            </w:pPr>
            <w:r w:rsidRPr="002E73DA">
              <w:rPr>
                <w:sz w:val="20"/>
                <w:szCs w:val="20"/>
              </w:rPr>
              <w:t>1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6.15</w:t>
            </w:r>
          </w:p>
        </w:tc>
        <w:tc>
          <w:tcPr>
            <w:tcW w:w="3686"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jc w:val="both"/>
              <w:rPr>
                <w:rFonts w:ascii="Arial monospaced for SAP" w:hAnsi="Arial monospaced for SAP" w:cs="Arial"/>
                <w:sz w:val="20"/>
                <w:szCs w:val="20"/>
              </w:rPr>
            </w:pPr>
            <w:r w:rsidRPr="002E73DA">
              <w:rPr>
                <w:rFonts w:cs="Arial"/>
                <w:sz w:val="20"/>
                <w:szCs w:val="20"/>
              </w:rPr>
              <w:t>-печами</w:t>
            </w:r>
            <w:r w:rsidRPr="002E73DA">
              <w:rPr>
                <w:rFonts w:ascii="Arial monospaced for SAP" w:hAnsi="Arial monospaced for SAP" w:cs="Arial"/>
                <w:sz w:val="20"/>
                <w:szCs w:val="20"/>
              </w:rPr>
              <w:t xml:space="preserve"> </w:t>
            </w:r>
            <w:r w:rsidRPr="002E73DA">
              <w:rPr>
                <w:rFonts w:cs="Arial"/>
                <w:sz w:val="20"/>
                <w:szCs w:val="20"/>
              </w:rPr>
              <w:t>для</w:t>
            </w:r>
            <w:r w:rsidRPr="002E73DA">
              <w:rPr>
                <w:rFonts w:ascii="Arial monospaced for SAP" w:hAnsi="Arial monospaced for SAP" w:cs="Arial"/>
                <w:sz w:val="20"/>
                <w:szCs w:val="20"/>
              </w:rPr>
              <w:t xml:space="preserve"> </w:t>
            </w:r>
            <w:r w:rsidRPr="002E73DA">
              <w:rPr>
                <w:rFonts w:cs="Arial"/>
                <w:sz w:val="20"/>
                <w:szCs w:val="20"/>
              </w:rPr>
              <w:t>прокаливания</w:t>
            </w:r>
            <w:r w:rsidRPr="002E73DA">
              <w:rPr>
                <w:rFonts w:ascii="Arial monospaced for SAP" w:hAnsi="Arial monospaced for SAP" w:cs="Arial"/>
                <w:sz w:val="20"/>
                <w:szCs w:val="20"/>
              </w:rPr>
              <w:t xml:space="preserve"> </w:t>
            </w:r>
            <w:r w:rsidRPr="002E73DA">
              <w:rPr>
                <w:rFonts w:cs="Arial"/>
                <w:sz w:val="20"/>
                <w:szCs w:val="20"/>
              </w:rPr>
              <w:t>электродов</w:t>
            </w:r>
            <w:r w:rsidRPr="002E73DA">
              <w:rPr>
                <w:rFonts w:ascii="Arial monospaced for SAP" w:hAnsi="Arial monospaced for SAP" w:cs="Arial"/>
                <w:sz w:val="20"/>
                <w:szCs w:val="20"/>
              </w:rPr>
              <w:t>.</w:t>
            </w:r>
          </w:p>
        </w:tc>
        <w:tc>
          <w:tcPr>
            <w:tcW w:w="2693" w:type="dxa"/>
            <w:vMerge/>
            <w:shd w:val="clear" w:color="auto" w:fill="auto"/>
            <w:vAlign w:val="center"/>
          </w:tcPr>
          <w:p w:rsidR="002E73DA" w:rsidRPr="002E73DA" w:rsidRDefault="002E73DA" w:rsidP="001E2691">
            <w:pPr>
              <w:autoSpaceDE w:val="0"/>
              <w:ind w:left="34"/>
              <w:jc w:val="both"/>
              <w:rPr>
                <w:rFonts w:ascii="Arial monospaced for SAP" w:hAnsi="Arial monospaced for SAP" w:cs="Arial"/>
                <w:sz w:val="20"/>
                <w:szCs w:val="20"/>
              </w:rPr>
            </w:pPr>
          </w:p>
        </w:tc>
        <w:tc>
          <w:tcPr>
            <w:tcW w:w="1701" w:type="dxa"/>
            <w:tcBorders>
              <w:top w:val="single" w:sz="4" w:space="0" w:color="000000"/>
              <w:left w:val="single" w:sz="4" w:space="0" w:color="000000"/>
              <w:bottom w:val="single" w:sz="4" w:space="0" w:color="000000"/>
            </w:tcBorders>
            <w:shd w:val="clear" w:color="auto" w:fill="auto"/>
            <w:vAlign w:val="center"/>
          </w:tcPr>
          <w:p w:rsidR="002E73DA" w:rsidRPr="002E73DA" w:rsidRDefault="002E73DA" w:rsidP="001E2691">
            <w:pPr>
              <w:rPr>
                <w:rFonts w:ascii="Arial monospaced for SAP" w:hAnsi="Arial monospaced for SAP"/>
                <w:sz w:val="20"/>
                <w:szCs w:val="20"/>
              </w:rPr>
            </w:pPr>
            <w:r w:rsidRPr="002E73DA">
              <w:rPr>
                <w:sz w:val="20"/>
                <w:szCs w:val="20"/>
              </w:rPr>
              <w:t>шт</w:t>
            </w:r>
            <w:r w:rsidRPr="002E73DA">
              <w:rPr>
                <w:rFonts w:ascii="Arial monospaced for SAP" w:hAnsi="Arial monospaced for SAP"/>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73DA" w:rsidRPr="002E73DA" w:rsidRDefault="002E73DA" w:rsidP="001E2691">
            <w:pPr>
              <w:jc w:val="both"/>
              <w:rPr>
                <w:sz w:val="20"/>
                <w:szCs w:val="20"/>
              </w:rPr>
            </w:pPr>
            <w:r w:rsidRPr="002E73DA">
              <w:rPr>
                <w:sz w:val="20"/>
                <w:szCs w:val="20"/>
              </w:rPr>
              <w:t xml:space="preserve"> 1 и более</w:t>
            </w:r>
          </w:p>
        </w:tc>
      </w:tr>
      <w:tr w:rsidR="002E73DA" w:rsidRPr="0005456B" w:rsidTr="00B95769">
        <w:trPr>
          <w:trHeight w:val="195"/>
        </w:trPr>
        <w:tc>
          <w:tcPr>
            <w:tcW w:w="709" w:type="dxa"/>
            <w:shd w:val="clear" w:color="auto" w:fill="auto"/>
            <w:noWrap/>
            <w:vAlign w:val="center"/>
          </w:tcPr>
          <w:p w:rsidR="002E73DA" w:rsidRPr="002E73DA" w:rsidRDefault="002E73DA" w:rsidP="001E2691">
            <w:pPr>
              <w:rPr>
                <w:sz w:val="20"/>
                <w:szCs w:val="20"/>
              </w:rPr>
            </w:pPr>
            <w:r w:rsidRPr="002E73DA">
              <w:rPr>
                <w:sz w:val="20"/>
                <w:szCs w:val="20"/>
              </w:rPr>
              <w:t>6.16</w:t>
            </w:r>
          </w:p>
        </w:tc>
        <w:tc>
          <w:tcPr>
            <w:tcW w:w="3686" w:type="dxa"/>
            <w:shd w:val="clear" w:color="auto" w:fill="auto"/>
            <w:vAlign w:val="center"/>
          </w:tcPr>
          <w:p w:rsidR="002E73DA" w:rsidRPr="002E73DA" w:rsidRDefault="002E73DA" w:rsidP="00132235">
            <w:pPr>
              <w:autoSpaceDE w:val="0"/>
              <w:jc w:val="both"/>
              <w:rPr>
                <w:sz w:val="20"/>
                <w:szCs w:val="20"/>
              </w:rPr>
            </w:pPr>
            <w:r w:rsidRPr="002E73DA">
              <w:rPr>
                <w:sz w:val="20"/>
                <w:szCs w:val="20"/>
              </w:rPr>
              <w:t>-техникой для уборки территории ремонтируемого объекта во время и после проведения работ.</w:t>
            </w:r>
          </w:p>
        </w:tc>
        <w:tc>
          <w:tcPr>
            <w:tcW w:w="2693" w:type="dxa"/>
            <w:vMerge/>
            <w:shd w:val="clear" w:color="auto" w:fill="auto"/>
            <w:vAlign w:val="center"/>
          </w:tcPr>
          <w:p w:rsidR="002E73DA" w:rsidRPr="002E73DA" w:rsidRDefault="002E73DA" w:rsidP="001E2691">
            <w:pPr>
              <w:autoSpaceDE w:val="0"/>
              <w:ind w:left="34"/>
              <w:jc w:val="both"/>
              <w:rPr>
                <w:sz w:val="20"/>
                <w:szCs w:val="20"/>
              </w:rPr>
            </w:pPr>
          </w:p>
        </w:tc>
        <w:tc>
          <w:tcPr>
            <w:tcW w:w="1701" w:type="dxa"/>
            <w:shd w:val="clear" w:color="000000" w:fill="FFFFFF"/>
            <w:vAlign w:val="center"/>
          </w:tcPr>
          <w:p w:rsidR="002E73DA" w:rsidRPr="002E73DA" w:rsidRDefault="002E73DA" w:rsidP="001E2691">
            <w:pPr>
              <w:rPr>
                <w:sz w:val="20"/>
                <w:szCs w:val="20"/>
              </w:rPr>
            </w:pPr>
            <w:r w:rsidRPr="002E73DA">
              <w:rPr>
                <w:sz w:val="20"/>
                <w:szCs w:val="20"/>
              </w:rPr>
              <w:t>ед.</w:t>
            </w:r>
          </w:p>
        </w:tc>
        <w:tc>
          <w:tcPr>
            <w:tcW w:w="1418" w:type="dxa"/>
            <w:shd w:val="clear" w:color="000000" w:fill="FFFFFF"/>
            <w:vAlign w:val="center"/>
          </w:tcPr>
          <w:p w:rsidR="002E73DA" w:rsidRPr="002E73DA" w:rsidRDefault="002E73DA" w:rsidP="001E2691">
            <w:pPr>
              <w:rPr>
                <w:sz w:val="20"/>
                <w:szCs w:val="20"/>
                <w:highlight w:val="yellow"/>
              </w:rPr>
            </w:pPr>
            <w:r w:rsidRPr="002E73DA">
              <w:rPr>
                <w:sz w:val="20"/>
                <w:szCs w:val="20"/>
              </w:rPr>
              <w:t>1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 xml:space="preserve">Все поставляемые для выполнения работ материалы, </w:t>
      </w:r>
      <w:r w:rsidR="00B52150">
        <w:rPr>
          <w:szCs w:val="22"/>
        </w:rPr>
        <w:t xml:space="preserve">оборудование, </w:t>
      </w:r>
      <w:r>
        <w:rPr>
          <w:szCs w:val="22"/>
        </w:rPr>
        <w:t>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lastRenderedPageBreak/>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1E2691">
          <w:pgSz w:w="11905" w:h="16837"/>
          <w:pgMar w:top="426"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A11654">
        <w:rPr>
          <w:szCs w:val="22"/>
        </w:rPr>
        <w:t xml:space="preserve">делать оферты </w:t>
      </w:r>
      <w:r w:rsidR="008761AE" w:rsidRPr="00A11654">
        <w:rPr>
          <w:szCs w:val="22"/>
        </w:rPr>
        <w:t>№</w:t>
      </w:r>
      <w:r w:rsidR="005A3E2C" w:rsidRPr="00A11654">
        <w:rPr>
          <w:szCs w:val="22"/>
        </w:rPr>
        <w:t>0</w:t>
      </w:r>
      <w:r w:rsidR="00A11654" w:rsidRPr="00A11654">
        <w:rPr>
          <w:szCs w:val="22"/>
        </w:rPr>
        <w:t>77</w:t>
      </w:r>
      <w:r w:rsidR="008761AE" w:rsidRPr="00A11654">
        <w:rPr>
          <w:szCs w:val="22"/>
        </w:rPr>
        <w:t>-КР-201</w:t>
      </w:r>
      <w:r w:rsidR="005A3E2C" w:rsidRPr="00A11654">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E56F7B" w:rsidRPr="007422A2">
        <w:rPr>
          <w:rFonts w:cs="Arial"/>
          <w:b/>
          <w:szCs w:val="22"/>
        </w:rPr>
        <w:t>выполнение работ по ремонту оборудования и трубопроводов установки ГНЭ цех №5</w:t>
      </w:r>
      <w:r w:rsidR="00E56F7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003E01" w:rsidP="00766E12">
            <w:pPr>
              <w:tabs>
                <w:tab w:val="left" w:pos="3240"/>
              </w:tabs>
              <w:rPr>
                <w:rFonts w:ascii="Times New Roman" w:hAnsi="Times New Roman"/>
                <w:sz w:val="24"/>
              </w:rPr>
            </w:pPr>
            <w:r w:rsidRPr="00003E01">
              <w:rPr>
                <w:rFonts w:ascii="Times New Roman" w:hAnsi="Times New Roman"/>
                <w:sz w:val="24"/>
              </w:rPr>
              <w:t>Выполнение работ по ремонту оборудования и трубопроводов установки ГНЭ цех №5</w:t>
            </w:r>
          </w:p>
        </w:tc>
      </w:tr>
      <w:tr w:rsidR="00F30C65" w:rsidRPr="00F30C65" w:rsidTr="00003E01">
        <w:trPr>
          <w:trHeight w:val="394"/>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3B1DC1" w:rsidRPr="00F30C65" w:rsidTr="00003E01">
        <w:trPr>
          <w:trHeight w:val="429"/>
        </w:trPr>
        <w:tc>
          <w:tcPr>
            <w:tcW w:w="6369"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093"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003E01">
        <w:trPr>
          <w:trHeight w:val="423"/>
        </w:trPr>
        <w:tc>
          <w:tcPr>
            <w:tcW w:w="6369"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3093" w:type="dxa"/>
          </w:tcPr>
          <w:p w:rsidR="003B1DC1" w:rsidRPr="00BD27D2" w:rsidRDefault="003B1DC1" w:rsidP="003B1DC1">
            <w:pPr>
              <w:ind w:left="93"/>
              <w:jc w:val="both"/>
              <w:rPr>
                <w:rFonts w:ascii="Times New Roman" w:hAnsi="Times New Roman"/>
                <w:sz w:val="24"/>
                <w:highlight w:val="yellow"/>
              </w:rPr>
            </w:pPr>
          </w:p>
        </w:tc>
      </w:tr>
      <w:tr w:rsidR="000548CD" w:rsidRPr="00F30C65" w:rsidTr="00003E01">
        <w:trPr>
          <w:trHeight w:val="573"/>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DA41EF">
        <w:trPr>
          <w:trHeight w:val="26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198"/>
        </w:trPr>
        <w:tc>
          <w:tcPr>
            <w:tcW w:w="636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23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003E01">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360A10"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1E2691" w:rsidRDefault="001E2691"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03E01">
      <w:pPr>
        <w:spacing w:before="0"/>
        <w:jc w:val="center"/>
        <w:rPr>
          <w:rFonts w:cs="Arial"/>
          <w:b/>
          <w:i/>
          <w:szCs w:val="22"/>
        </w:rPr>
      </w:pPr>
      <w:r w:rsidRPr="000548CD">
        <w:rPr>
          <w:rFonts w:cs="Arial"/>
          <w:b/>
          <w:szCs w:val="22"/>
        </w:rPr>
        <w:t>Предложение твердой договорной цены</w:t>
      </w:r>
    </w:p>
    <w:p w:rsidR="00003E01" w:rsidRDefault="00003E01" w:rsidP="00003E01">
      <w:pPr>
        <w:spacing w:before="0"/>
        <w:jc w:val="center"/>
        <w:rPr>
          <w:rFonts w:cs="Arial"/>
          <w:b/>
          <w:szCs w:val="22"/>
        </w:rPr>
      </w:pPr>
      <w:r w:rsidRPr="007422A2">
        <w:rPr>
          <w:rFonts w:cs="Arial"/>
          <w:b/>
          <w:szCs w:val="22"/>
        </w:rPr>
        <w:t xml:space="preserve">выполнение работ по ремонту оборудования и трубопроводов </w:t>
      </w:r>
    </w:p>
    <w:p w:rsidR="000548CD" w:rsidRPr="000548CD" w:rsidRDefault="00003E01" w:rsidP="00003E01">
      <w:pPr>
        <w:spacing w:before="0"/>
        <w:jc w:val="center"/>
        <w:rPr>
          <w:rFonts w:cs="Arial"/>
          <w:szCs w:val="22"/>
        </w:rPr>
      </w:pPr>
      <w:r w:rsidRPr="007422A2">
        <w:rPr>
          <w:rFonts w:cs="Arial"/>
          <w:b/>
          <w:szCs w:val="22"/>
        </w:rPr>
        <w:t>установки ГНЭ цех №5</w:t>
      </w:r>
      <w:r w:rsidR="000548CD" w:rsidRPr="000548CD">
        <w:rPr>
          <w:rFonts w:cs="Arial"/>
          <w:b/>
          <w:i/>
          <w:szCs w:val="22"/>
        </w:rPr>
        <w:t>.</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r w:rsidR="00A11654">
              <w:rPr>
                <w:rFonts w:ascii="Times New Roman" w:hAnsi="Times New Roman"/>
                <w:sz w:val="24"/>
              </w:rPr>
              <w:t xml:space="preserve"> без НДС</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691" w:rsidRDefault="001E2691" w:rsidP="00FB07D9">
      <w:pPr>
        <w:spacing w:before="0"/>
      </w:pPr>
      <w:r>
        <w:separator/>
      </w:r>
    </w:p>
  </w:endnote>
  <w:endnote w:type="continuationSeparator" w:id="0">
    <w:p w:rsidR="001E2691" w:rsidRDefault="001E269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691" w:rsidRDefault="001E2691">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691" w:rsidRDefault="001E269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691" w:rsidRDefault="001E2691" w:rsidP="00FB07D9">
      <w:pPr>
        <w:spacing w:before="0"/>
      </w:pPr>
      <w:r>
        <w:separator/>
      </w:r>
    </w:p>
  </w:footnote>
  <w:footnote w:type="continuationSeparator" w:id="0">
    <w:p w:rsidR="001E2691" w:rsidRDefault="001E269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3E01"/>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235"/>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691"/>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3DA"/>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A10"/>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3D2D"/>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5F0"/>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A17"/>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007"/>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4A6"/>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3D15"/>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2A2"/>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2B3"/>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654"/>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693D"/>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50"/>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924"/>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769"/>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611"/>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185C"/>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7B"/>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1D83"/>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3B5896B"/>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3773</TotalTime>
  <Pages>15</Pages>
  <Words>3627</Words>
  <Characters>20678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705</cp:revision>
  <cp:lastPrinted>2018-03-06T08:29:00Z</cp:lastPrinted>
  <dcterms:created xsi:type="dcterms:W3CDTF">2016-09-08T12:35:00Z</dcterms:created>
  <dcterms:modified xsi:type="dcterms:W3CDTF">2018-03-06T08:35:00Z</dcterms:modified>
</cp:coreProperties>
</file>